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5075B8">
      <w:pPr>
        <w:ind w:left="5669"/>
        <w:jc w:val="left"/>
        <w:rPr>
          <w:b/>
          <w:i/>
          <w:sz w:val="20"/>
          <w:u w:val="thick"/>
        </w:rPr>
      </w:pPr>
      <w:r>
        <w:rPr>
          <w:b/>
          <w:i/>
          <w:sz w:val="20"/>
          <w:u w:val="thick"/>
        </w:rPr>
        <w:t>Projekt</w:t>
      </w:r>
    </w:p>
    <w:p w:rsidR="00A77B3E" w:rsidRDefault="00A77B3E">
      <w:pPr>
        <w:ind w:left="5669"/>
        <w:jc w:val="left"/>
        <w:rPr>
          <w:b/>
          <w:i/>
          <w:sz w:val="20"/>
          <w:u w:val="thick"/>
        </w:rPr>
      </w:pPr>
    </w:p>
    <w:p w:rsidR="007C5CCF" w:rsidRDefault="007C5CCF">
      <w:pPr>
        <w:ind w:left="5669"/>
        <w:jc w:val="left"/>
      </w:pPr>
    </w:p>
    <w:p w:rsidR="007C5CCF" w:rsidRDefault="005075B8">
      <w:pPr>
        <w:rPr>
          <w:b/>
          <w:caps/>
        </w:rPr>
      </w:pPr>
      <w:r>
        <w:rPr>
          <w:b/>
          <w:caps/>
        </w:rPr>
        <w:t>Uchwała Nr VIII/..../24</w:t>
      </w:r>
      <w:r>
        <w:rPr>
          <w:b/>
          <w:caps/>
        </w:rPr>
        <w:br/>
        <w:t>Rady Powiatu Rawickiego</w:t>
      </w:r>
    </w:p>
    <w:p w:rsidR="007C5CCF" w:rsidRDefault="005075B8">
      <w:pPr>
        <w:spacing w:before="280" w:after="280"/>
        <w:rPr>
          <w:b/>
          <w:caps/>
        </w:rPr>
      </w:pPr>
      <w:r>
        <w:t>z dnia 28 listopada 2024 r.</w:t>
      </w:r>
    </w:p>
    <w:p w:rsidR="007C5CCF" w:rsidRDefault="005075B8">
      <w:pPr>
        <w:keepNext/>
        <w:spacing w:after="480"/>
        <w:jc w:val="both"/>
      </w:pPr>
      <w:r>
        <w:rPr>
          <w:b/>
        </w:rPr>
        <w:t>w sprawie ustalenia wysokości opłat za usunięcie i przechowywanie statków lub innych obiektów pływających na rok 2025.</w:t>
      </w:r>
    </w:p>
    <w:p w:rsidR="007C5CCF" w:rsidRDefault="005075B8">
      <w:pPr>
        <w:spacing w:before="120" w:after="120"/>
        <w:jc w:val="both"/>
      </w:pPr>
      <w:r>
        <w:t>Na podstawie art. 31 ust. 1 ustawy z dnia 18 sierpnia 2011 r. o bezpieczeństwie osób przebywających na obszarach wodnych (Dz. U. z 2023 r. poz. 714 z </w:t>
      </w:r>
      <w:proofErr w:type="spellStart"/>
      <w:r>
        <w:t>późn</w:t>
      </w:r>
      <w:proofErr w:type="spellEnd"/>
      <w:r>
        <w:t>. zm.) oraz art. 12 pkt 11 ustawy z dnia 5 czerwca 1998 r. o samorządzie powiatowym (Dz. U. z 2024 r. poz. 107), Rada Powiatu Rawickiego uchwala, co następuje:</w:t>
      </w:r>
    </w:p>
    <w:p w:rsidR="007C5CCF" w:rsidRDefault="005075B8">
      <w:pPr>
        <w:keepLines/>
        <w:spacing w:before="120" w:after="120"/>
        <w:jc w:val="both"/>
      </w:pPr>
      <w:r>
        <w:t>§ 1. Ustala się następującą wysokość opłat obowiązujących w 2025 roku za usunięcie statku lub innego obiektu pływającego z obszaru wodnego w przypadku, gdy prowadziła go osoba znajdująca się w stanie po użyciu alkoholu lub podobnie działającego środka dla:</w:t>
      </w:r>
    </w:p>
    <w:p w:rsidR="007C5CCF" w:rsidRDefault="005075B8">
      <w:pPr>
        <w:spacing w:before="120" w:after="120"/>
        <w:jc w:val="both"/>
      </w:pPr>
      <w:r>
        <w:t>1) roweru wodnego lub skutera wodnego - 87 zł,</w:t>
      </w:r>
    </w:p>
    <w:p w:rsidR="007C5CCF" w:rsidRDefault="005075B8">
      <w:pPr>
        <w:spacing w:before="120" w:after="120"/>
        <w:jc w:val="both"/>
      </w:pPr>
      <w:r>
        <w:t>2) poduszkowca - 162 zł,</w:t>
      </w:r>
    </w:p>
    <w:p w:rsidR="007C5CCF" w:rsidRDefault="005075B8">
      <w:pPr>
        <w:spacing w:before="120" w:after="120"/>
        <w:jc w:val="both"/>
      </w:pPr>
      <w:r>
        <w:t>3) statku o długości kadłuba do 10 m - 196 zł,</w:t>
      </w:r>
    </w:p>
    <w:p w:rsidR="007C5CCF" w:rsidRDefault="005075B8">
      <w:pPr>
        <w:spacing w:before="120" w:after="120"/>
        <w:jc w:val="both"/>
      </w:pPr>
      <w:r>
        <w:t>4) statku o długości kadłuba do 20 m - 240 zł,</w:t>
      </w:r>
    </w:p>
    <w:p w:rsidR="007C5CCF" w:rsidRDefault="005075B8">
      <w:pPr>
        <w:spacing w:before="120" w:after="120"/>
        <w:jc w:val="both"/>
      </w:pPr>
      <w:r>
        <w:t>5) statku o długości kadłuba powyżej 20 m - 317 zł.</w:t>
      </w:r>
    </w:p>
    <w:p w:rsidR="007C5CCF" w:rsidRDefault="005075B8">
      <w:pPr>
        <w:keepLines/>
        <w:spacing w:before="120" w:after="120"/>
        <w:jc w:val="both"/>
      </w:pPr>
      <w:r>
        <w:t>§ 2. Ustala się następującą wysokość opłat obowiązujących w 2025 roku za każdą dobę przechowywania statku lub innego obiektu pływającego usuniętego z obszaru wodnego w przypadkach określonych w § 1 dla:</w:t>
      </w:r>
    </w:p>
    <w:p w:rsidR="007C5CCF" w:rsidRDefault="005075B8">
      <w:pPr>
        <w:spacing w:before="120" w:after="120"/>
        <w:jc w:val="both"/>
      </w:pPr>
      <w:r>
        <w:t>1) roweru wodnego lub skutera wodnego - 31 zł,</w:t>
      </w:r>
    </w:p>
    <w:p w:rsidR="007C5CCF" w:rsidRDefault="005075B8">
      <w:pPr>
        <w:spacing w:before="120" w:after="120"/>
        <w:jc w:val="both"/>
      </w:pPr>
      <w:r>
        <w:t>2) poduszkowca - 55 zł,</w:t>
      </w:r>
    </w:p>
    <w:p w:rsidR="007C5CCF" w:rsidRDefault="005075B8">
      <w:pPr>
        <w:spacing w:before="120" w:after="120"/>
        <w:jc w:val="both"/>
      </w:pPr>
      <w:r>
        <w:t>3) statku o długości kadłuba do 10 m - 87 zł,</w:t>
      </w:r>
    </w:p>
    <w:p w:rsidR="007C5CCF" w:rsidRDefault="005075B8">
      <w:pPr>
        <w:spacing w:before="120" w:after="120"/>
        <w:jc w:val="both"/>
      </w:pPr>
      <w:r>
        <w:t>4) statku o długości kadłuba do 20 m - 162 zł,</w:t>
      </w:r>
    </w:p>
    <w:p w:rsidR="007C5CCF" w:rsidRDefault="005075B8">
      <w:pPr>
        <w:spacing w:before="120" w:after="120"/>
        <w:jc w:val="both"/>
      </w:pPr>
      <w:r>
        <w:t>5) statku o długości kadłuba powyżej 20 m - 240 zł.</w:t>
      </w:r>
    </w:p>
    <w:p w:rsidR="007C5CCF" w:rsidRDefault="005075B8">
      <w:pPr>
        <w:keepLines/>
        <w:spacing w:before="120" w:after="120"/>
        <w:jc w:val="both"/>
      </w:pPr>
      <w:r>
        <w:t>§ 3. Wykonanie uchwały powierza się Zarządowi Powiatu Rawickiego.</w:t>
      </w:r>
    </w:p>
    <w:p w:rsidR="007C5CCF" w:rsidRDefault="005075B8">
      <w:pPr>
        <w:keepLines/>
        <w:spacing w:before="120" w:after="120"/>
        <w:jc w:val="both"/>
        <w:sectPr w:rsidR="007C5CCF">
          <w:endnotePr>
            <w:numFmt w:val="decimal"/>
          </w:endnotePr>
          <w:pgSz w:w="11906" w:h="16838"/>
          <w:pgMar w:top="1417" w:right="1417" w:bottom="1417" w:left="1417" w:header="708" w:footer="708" w:gutter="0"/>
          <w:cols w:space="708"/>
          <w:docGrid w:linePitch="360"/>
        </w:sectPr>
      </w:pPr>
      <w:r>
        <w:t>§ 4. Uchwała wchodzi w życie po upływie 14 dni od dnia ogłoszenia w Dzienniku Urzędowym Województwa Wielkopolskiego.</w:t>
      </w:r>
    </w:p>
    <w:p w:rsidR="007C5CCF" w:rsidRDefault="007C5CCF">
      <w:pPr>
        <w:rPr>
          <w:color w:val="000000"/>
          <w:szCs w:val="20"/>
        </w:rPr>
      </w:pPr>
    </w:p>
    <w:p w:rsidR="007C5CCF" w:rsidRDefault="005075B8">
      <w:pPr>
        <w:rPr>
          <w:color w:val="000000"/>
          <w:szCs w:val="20"/>
        </w:rPr>
      </w:pPr>
      <w:r>
        <w:rPr>
          <w:b/>
          <w:color w:val="000000"/>
          <w:szCs w:val="20"/>
        </w:rPr>
        <w:t>Uzasadnienie</w:t>
      </w:r>
    </w:p>
    <w:p w:rsidR="007C5CCF" w:rsidRDefault="005075B8">
      <w:pPr>
        <w:spacing w:before="120" w:after="120"/>
        <w:jc w:val="both"/>
        <w:rPr>
          <w:color w:val="000000"/>
          <w:szCs w:val="20"/>
          <w:u w:color="000000"/>
        </w:rPr>
      </w:pPr>
      <w:r>
        <w:rPr>
          <w:b/>
          <w:color w:val="000000"/>
          <w:szCs w:val="20"/>
        </w:rPr>
        <w:t>do uchwały Rady Powiatu Rawi</w:t>
      </w:r>
      <w:r w:rsidR="00666091">
        <w:rPr>
          <w:b/>
          <w:color w:val="000000"/>
          <w:szCs w:val="20"/>
        </w:rPr>
        <w:t>ckiego Nr........./........../</w:t>
      </w:r>
      <w:r w:rsidR="00A751EC">
        <w:rPr>
          <w:b/>
          <w:color w:val="000000"/>
          <w:szCs w:val="20"/>
        </w:rPr>
        <w:t>24 z dnia ................. 20</w:t>
      </w:r>
      <w:bookmarkStart w:id="0" w:name="_GoBack"/>
      <w:bookmarkEnd w:id="0"/>
      <w:r>
        <w:rPr>
          <w:b/>
          <w:color w:val="000000"/>
          <w:szCs w:val="20"/>
        </w:rPr>
        <w:t>24 r.</w:t>
      </w:r>
    </w:p>
    <w:p w:rsidR="007C5CCF" w:rsidRDefault="005075B8">
      <w:pPr>
        <w:spacing w:before="120" w:after="120"/>
        <w:jc w:val="both"/>
        <w:rPr>
          <w:color w:val="000000"/>
          <w:szCs w:val="20"/>
          <w:u w:color="000000"/>
        </w:rPr>
      </w:pPr>
      <w:r>
        <w:rPr>
          <w:color w:val="000000"/>
          <w:szCs w:val="20"/>
          <w:u w:color="000000"/>
        </w:rPr>
        <w:t>Zgodnie z art. 31 ust. 1 ustawy z dnia 18 sierpnia 2011 r. o bezpieczeństwie osób przebywających na obszarach wodnych (Dz. U. z 2023 r. poz. 714 z </w:t>
      </w:r>
      <w:proofErr w:type="spellStart"/>
      <w:r>
        <w:rPr>
          <w:color w:val="000000"/>
          <w:szCs w:val="20"/>
          <w:u w:color="000000"/>
        </w:rPr>
        <w:t>późn</w:t>
      </w:r>
      <w:proofErr w:type="spellEnd"/>
      <w:r>
        <w:rPr>
          <w:color w:val="000000"/>
          <w:szCs w:val="20"/>
          <w:u w:color="000000"/>
        </w:rPr>
        <w:t>. zm.) rada powiatu ustala corocznie, w drodze uchwały, wysokość opłat za usunięcie i przechowywanie statków lub innych obiektów pływających w przypadku, gdy prowadziła go osoba znajdująca się w stanie po użyciu alkoholu lub podobnie działającego środka. Aktualna maksymalna wysokość tych opłat została ogłoszona w Obwieszczeniu Ministra Finansów z dnia 23 lipca 2024 r. w sprawie maksymalnych opłat za usunięcie i przechowywanie statków lub innych obiektów pływających na rok 2025 (M. P. z 2024 r. poz. 692).</w:t>
      </w:r>
    </w:p>
    <w:p w:rsidR="007C5CCF" w:rsidRDefault="005075B8">
      <w:pPr>
        <w:spacing w:before="120" w:after="120"/>
        <w:jc w:val="both"/>
        <w:rPr>
          <w:color w:val="000000"/>
          <w:szCs w:val="20"/>
          <w:u w:color="000000"/>
        </w:rPr>
      </w:pPr>
      <w:r>
        <w:rPr>
          <w:color w:val="000000"/>
          <w:szCs w:val="20"/>
          <w:u w:color="000000"/>
        </w:rPr>
        <w:t>W ww. przypadku statek lub inny obiekt pływający wprowadza się do strzeżonego portu lub do przystani, a w przypadku braku dostatecznie blisko strzeżonego portu lub przystani pozostawia się go na wyznaczonym przez starostę parkingu strzeżonym do czasu uiszczenia opłat za jego usunięcie i przechowywanie.</w:t>
      </w:r>
    </w:p>
    <w:p w:rsidR="007C5CCF" w:rsidRDefault="005075B8">
      <w:pPr>
        <w:spacing w:before="120" w:after="120"/>
        <w:jc w:val="both"/>
        <w:rPr>
          <w:color w:val="000000"/>
          <w:szCs w:val="20"/>
          <w:u w:color="000000"/>
        </w:rPr>
      </w:pPr>
      <w:r>
        <w:rPr>
          <w:color w:val="000000"/>
          <w:szCs w:val="20"/>
          <w:u w:color="000000"/>
        </w:rPr>
        <w:t>W związku z faktem, że na terenie powiatu rawickiego dotychczas przedmiotowe zadanie nie było realizowane nie ma możliwości przeprowadzenia kalkulacji kosztów jego realizacji w oparciu o dane z lat poprzednich.</w:t>
      </w:r>
    </w:p>
    <w:p w:rsidR="007C5CCF" w:rsidRDefault="005075B8">
      <w:pPr>
        <w:spacing w:before="120" w:after="120"/>
        <w:jc w:val="both"/>
        <w:rPr>
          <w:color w:val="000000"/>
          <w:szCs w:val="20"/>
          <w:u w:color="000000"/>
        </w:rPr>
      </w:pPr>
      <w:r>
        <w:rPr>
          <w:color w:val="000000"/>
          <w:szCs w:val="20"/>
          <w:u w:color="000000"/>
        </w:rPr>
        <w:t>Analizując koszt wykonania ustawowych zadań wzięto pod uwagę przede wszystkim koszt podjęcia jednostki z wody, transportu sprzętu do miejsca przechowywania oraz koszt przechowywania jednostki na parkingu strzeżonym.</w:t>
      </w:r>
    </w:p>
    <w:p w:rsidR="007C5CCF" w:rsidRDefault="005075B8">
      <w:pPr>
        <w:spacing w:before="120" w:after="120"/>
        <w:jc w:val="both"/>
        <w:rPr>
          <w:color w:val="000000"/>
          <w:szCs w:val="20"/>
          <w:u w:color="000000"/>
        </w:rPr>
      </w:pPr>
      <w:r>
        <w:rPr>
          <w:color w:val="000000"/>
          <w:szCs w:val="20"/>
          <w:u w:color="000000"/>
        </w:rPr>
        <w:t>Zgodnie z posiadanymi informacjami na terenie powiatu nie działa żadna firma, która profesjonalnie zajmuje się wykonywaniem tego rodzaju działalności. Również żadna jednostka organizacyjna Powiatu nie posiada specjalistycznego sprzętu i personelu celem wykonania ww. zadań. Firmy zajmujące się transportem sprzętów pływających cenę za realizację usługi ustalają indywidualnie – biorąc pod uwagę parametry sprzętu (np. długość czy wagę jednostki) oraz dystans, na jakim ma zostać przetransportowany sprzęt. Na terenie powiatu rawickiego występuje kilka zbiorników wodnych – Zalew w Pakosławiu (ok. 20 km od Rawicza), Zbiornik w Jutrosinie (ok. 30 km od Rawicza), Zbiornik „Balaton” w Miejskiej Górce (ok. 10 km od Rawicza), kąpielisko „Poligon” w Sierakowie.</w:t>
      </w:r>
    </w:p>
    <w:p w:rsidR="007C5CCF" w:rsidRDefault="005075B8">
      <w:pPr>
        <w:spacing w:before="120" w:after="120"/>
        <w:jc w:val="both"/>
        <w:rPr>
          <w:color w:val="000000"/>
          <w:szCs w:val="20"/>
          <w:u w:color="000000"/>
        </w:rPr>
      </w:pPr>
      <w:r>
        <w:rPr>
          <w:color w:val="000000"/>
          <w:szCs w:val="20"/>
          <w:u w:color="000000"/>
        </w:rPr>
        <w:t>Na etapie analizy kosztów wykonania ustawowych zadań zwrócono się do kilku podmiotów z prośbą o podanie kosztu wykonania przedmiotowej usługi oraz z zapytaniem, czy możliwe byłoby zrealizowanie usługi przy założeniu opłat określonych w obwieszczeniu Ministra. Żadna z firm nie udzieliła odpowiedzi na zapytanie. Uznać należy, że żadna nie była zainteresowana świadczeniem usług na terenie powiatu za stawki przyjęte w obwieszczeniu.</w:t>
      </w:r>
    </w:p>
    <w:p w:rsidR="007C5CCF" w:rsidRDefault="005075B8">
      <w:pPr>
        <w:spacing w:before="120" w:after="120"/>
        <w:jc w:val="both"/>
        <w:rPr>
          <w:color w:val="000000"/>
          <w:szCs w:val="20"/>
          <w:u w:color="000000"/>
        </w:rPr>
      </w:pPr>
      <w:r>
        <w:rPr>
          <w:color w:val="000000"/>
          <w:szCs w:val="20"/>
          <w:u w:color="000000"/>
        </w:rPr>
        <w:t>Z uwagi na brak dostatecznie blisko strzeżonego portu lub przystani statek lub inny obiekt pływający będzie pozostawiony na wyznaczonym przez starostę parkingu (np. przy Powiatowym Zarządzie Dróg – Rawicz, ul. Podmiejska 10). Zakładając, że parking strzeżony będzie przez wynajętą firmę ochroniarską, a także biorąc pod uwagę minimalną stawkę godzinową za pracę (od 1 stycznia 2025 r. stawka przy umowach cywilnoprawnych wynosić będzie 30,50 zł za godzinę) należy przyjąć, że stawki określone w obwieszczeniu w maksymalnej wysokości nie będą odpowiadać rzeczywistym kosztom wykonania zadania.</w:t>
      </w:r>
    </w:p>
    <w:p w:rsidR="007C5CCF" w:rsidRDefault="005075B8">
      <w:pPr>
        <w:spacing w:before="120" w:after="120"/>
        <w:jc w:val="both"/>
        <w:rPr>
          <w:color w:val="000000"/>
          <w:szCs w:val="20"/>
          <w:u w:color="000000"/>
        </w:rPr>
      </w:pPr>
      <w:r>
        <w:rPr>
          <w:color w:val="000000"/>
          <w:szCs w:val="20"/>
          <w:u w:color="000000"/>
        </w:rPr>
        <w:t>Ponadto przeanalizowano stawki za usunięcie i przechowywanie statków lub innych obiektów pływających przyjęte w innych powiatach realizujących obowiązki określone w ustawie z dnia 18 sierpnia 2011 r. o bezpieczeństwie osób przebywających na obszarach wodnych (Dz. U. z 2023 r. poz. 714 z </w:t>
      </w:r>
      <w:proofErr w:type="spellStart"/>
      <w:r>
        <w:rPr>
          <w:color w:val="000000"/>
          <w:szCs w:val="20"/>
          <w:u w:color="000000"/>
        </w:rPr>
        <w:t>późn</w:t>
      </w:r>
      <w:proofErr w:type="spellEnd"/>
      <w:r>
        <w:rPr>
          <w:color w:val="000000"/>
          <w:szCs w:val="20"/>
          <w:u w:color="000000"/>
        </w:rPr>
        <w:t xml:space="preserve">. zm.). Rady powiatów często przyjmowały opłaty </w:t>
      </w:r>
      <w:r>
        <w:rPr>
          <w:color w:val="000000"/>
          <w:szCs w:val="20"/>
          <w:u w:color="000000"/>
        </w:rPr>
        <w:lastRenderedPageBreak/>
        <w:t>za wykonanie ww. zadań w maksymalnej wysokości głównie z uwagi na brak wykonawców, którzy wykonaliby tego rodzaju usługę za stawki niższe niż maksymalne określone w obwieszczeniu Ministra  Finansów.</w:t>
      </w:r>
    </w:p>
    <w:p w:rsidR="007C5CCF" w:rsidRDefault="005075B8">
      <w:pPr>
        <w:spacing w:before="120" w:after="120"/>
        <w:jc w:val="both"/>
        <w:rPr>
          <w:color w:val="000000"/>
          <w:szCs w:val="20"/>
          <w:u w:color="000000"/>
        </w:rPr>
      </w:pPr>
      <w:r>
        <w:rPr>
          <w:color w:val="000000"/>
          <w:szCs w:val="20"/>
          <w:u w:color="000000"/>
        </w:rPr>
        <w:t>Z uwagi na konieczność sprawnej realizacji zadania ustalono opłaty w maksymalnej dopuszczalnej wysokości, aby w maksymalnym stopniu pokryć koszty jego wykonania. Stawki opłat mają rekompensować wydatki powiatu na realizację ustawowych zadań. Ze względu na indywidualny charakter każdego zdarzenia nie jest możliwe jednoznaczne określenie kosztów wykonania zadań, jednak należy uznać, że koszt usunięcia i przechowywania statku lub innego obiektu pływającego będzie większy niż wysokość opłat określona w ww. obwieszczeniu.</w:t>
      </w:r>
    </w:p>
    <w:p w:rsidR="007C5CCF" w:rsidRDefault="005075B8">
      <w:pPr>
        <w:spacing w:before="120" w:after="120"/>
        <w:jc w:val="both"/>
        <w:rPr>
          <w:color w:val="000000"/>
          <w:szCs w:val="20"/>
          <w:u w:color="000000"/>
        </w:rPr>
      </w:pPr>
      <w:r>
        <w:rPr>
          <w:color w:val="000000"/>
          <w:szCs w:val="20"/>
          <w:u w:color="000000"/>
        </w:rPr>
        <w:t>Opłaty za usunięcie i przechowywanie statków lub innych obiektów pływających stanowią dochód własny powiatu.</w:t>
      </w:r>
    </w:p>
    <w:p w:rsidR="007C5CCF" w:rsidRDefault="005075B8">
      <w:pPr>
        <w:spacing w:before="120" w:after="120"/>
        <w:jc w:val="both"/>
        <w:rPr>
          <w:color w:val="000000"/>
          <w:szCs w:val="20"/>
          <w:u w:color="000000"/>
        </w:rPr>
      </w:pPr>
      <w:r>
        <w:rPr>
          <w:color w:val="000000"/>
          <w:szCs w:val="20"/>
          <w:u w:color="000000"/>
        </w:rPr>
        <w:t>Mając powyższe na uwadze, podjęcie niniejszej uchwały jest zasadne.</w:t>
      </w:r>
    </w:p>
    <w:sectPr w:rsidR="007C5CCF">
      <w:endnotePr>
        <w:numFmt w:val="decimal"/>
      </w:endnote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075B8"/>
    <w:rsid w:val="00666091"/>
    <w:rsid w:val="007C5CCF"/>
    <w:rsid w:val="00A751E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FD565"/>
  <w15:docId w15:val="{1C5D3A4E-1E3C-4743-B0F6-1FA48F27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909</Words>
  <Characters>5210</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VIII/..../24 z dnia 28 listopada 2024 r.</vt:lpstr>
      <vt:lpstr/>
    </vt:vector>
  </TitlesOfParts>
  <Company>Rada Powiatu Rawickiego</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VIII/..../24 z dnia 28 listopada 2024 r.</dc:title>
  <dc:subject>w sprawie ustalenia wysokości opłat za usunięcie i^przechowywanie statków lub innych obiektów pływających na rok 2025.</dc:subject>
  <dc:creator>hbiernat</dc:creator>
  <cp:lastModifiedBy>Honorata Biernat</cp:lastModifiedBy>
  <cp:revision>4</cp:revision>
  <dcterms:created xsi:type="dcterms:W3CDTF">2024-11-12T08:57:00Z</dcterms:created>
  <dcterms:modified xsi:type="dcterms:W3CDTF">2024-11-12T09:10:00Z</dcterms:modified>
  <cp:category>Akt prawny</cp:category>
</cp:coreProperties>
</file>