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258E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IV/..../24</w:t>
      </w:r>
      <w:r>
        <w:rPr>
          <w:b/>
          <w:caps/>
        </w:rPr>
        <w:br/>
        <w:t>Rady Powiatu Rawickiego</w:t>
      </w:r>
    </w:p>
    <w:p w:rsidR="00A77B3E" w:rsidRDefault="005258E8">
      <w:pPr>
        <w:spacing w:before="280" w:after="280"/>
        <w:jc w:val="center"/>
        <w:rPr>
          <w:b/>
          <w:caps/>
        </w:rPr>
      </w:pPr>
      <w:r>
        <w:t>z dnia 1 sierpnia 2024 r.</w:t>
      </w:r>
    </w:p>
    <w:p w:rsidR="00A77B3E" w:rsidRDefault="005258E8">
      <w:pPr>
        <w:keepNext/>
        <w:spacing w:after="480"/>
        <w:jc w:val="left"/>
      </w:pPr>
      <w:r>
        <w:rPr>
          <w:b/>
        </w:rPr>
        <w:t>w sprawie dokonania zmiany w Wieloletniej Prognozie Finansowej Powiatu Rawickiego na lata 2024-2034.</w:t>
      </w:r>
    </w:p>
    <w:p w:rsidR="00A77B3E" w:rsidRDefault="005258E8">
      <w:pPr>
        <w:keepLines/>
        <w:spacing w:before="120" w:after="120"/>
      </w:pPr>
      <w:r>
        <w:t xml:space="preserve">Na podstawie art. 12 pkt 11 ustawy z dnia 5 czerwca 1998 r. o samorządzie </w:t>
      </w:r>
      <w:r>
        <w:t>powiatowym (Dz. U. z 2024 r. poz. 107) oraz art. 226 ustawy z dnia 27 sierpnia 2009 roku o finansach publicznych (Dz. U. z 2023 r. poz. 1270 z </w:t>
      </w:r>
      <w:proofErr w:type="spellStart"/>
      <w:r>
        <w:t>późn</w:t>
      </w:r>
      <w:proofErr w:type="spellEnd"/>
      <w:r>
        <w:t>. zm.),  Rada Powiatu Rawickiego uchwala, co następuje:</w:t>
      </w:r>
    </w:p>
    <w:p w:rsidR="00A77B3E" w:rsidRDefault="005258E8">
      <w:pPr>
        <w:keepLines/>
        <w:spacing w:before="120" w:after="120"/>
      </w:pPr>
      <w:r>
        <w:rPr>
          <w:b/>
        </w:rPr>
        <w:t>§ 1. </w:t>
      </w:r>
      <w:r>
        <w:t>W Uchwale Nr LXIII/470/23 Rady Powiatu Rawickieg</w:t>
      </w:r>
      <w:r>
        <w:t>o z dnia 21 grudnia 2023 r. w sprawie uchwalenia Wieloletniej Prognozy Finansowej Powiatu Rawickiego na lata 2024-2034:</w:t>
      </w:r>
    </w:p>
    <w:p w:rsidR="00A77B3E" w:rsidRDefault="005258E8">
      <w:pPr>
        <w:spacing w:before="120" w:after="120"/>
      </w:pPr>
      <w:r>
        <w:t>1) </w:t>
      </w:r>
      <w:r>
        <w:t>załącznik Nr 1 „Wieloletnia Prognoza Finansowa” otrzymuje brzmienie jak w załączniku Nr 1 do niniejszej uchwały,</w:t>
      </w:r>
    </w:p>
    <w:p w:rsidR="00A77B3E" w:rsidRDefault="005258E8">
      <w:pPr>
        <w:spacing w:before="120" w:after="120"/>
      </w:pPr>
      <w:r>
        <w:t>2) </w:t>
      </w:r>
      <w:r>
        <w:t>załącznik Nr 2 "W</w:t>
      </w:r>
      <w:r>
        <w:t>ykaz przedsięwzięć do WPF" otrzymuje brzmienie jak w załączniku Nr 2 do niniejszej uchwały.</w:t>
      </w:r>
    </w:p>
    <w:p w:rsidR="00A77B3E" w:rsidRDefault="005258E8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A77B3E" w:rsidRDefault="005258E8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A77B3E" w:rsidRDefault="005258E8">
      <w:pPr>
        <w:keepLines/>
        <w:spacing w:before="280" w:after="280" w:line="360" w:lineRule="auto"/>
        <w:ind w:left="4535"/>
        <w:jc w:val="left"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Nr</w:t>
      </w:r>
      <w:r>
        <w:t xml:space="preserve"> 1 do uchwały</w:t>
      </w:r>
      <w:r>
        <w:t xml:space="preserve"> Nr IV/..../24</w:t>
      </w:r>
      <w:r>
        <w:br/>
      </w:r>
      <w:r>
        <w:t>Rady Powiatu Rawickiego</w:t>
      </w:r>
      <w:r>
        <w:br/>
      </w:r>
      <w:r>
        <w:t>z dnia 1 sierpnia 2024 r.</w:t>
      </w:r>
      <w:r>
        <w:br/>
      </w:r>
      <w:hyperlink r:id="rId4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5258E8">
      <w:pPr>
        <w:keepLines/>
        <w:spacing w:before="280" w:after="280" w:line="360" w:lineRule="auto"/>
        <w:ind w:left="4535"/>
        <w:jc w:val="left"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Nr 2 do uchwały</w:t>
      </w:r>
      <w:r>
        <w:t xml:space="preserve"> Nr IV/..../24</w:t>
      </w:r>
      <w:r>
        <w:br/>
      </w:r>
      <w:r>
        <w:t>Rady Powiatu Rawickiego</w:t>
      </w:r>
      <w:r>
        <w:br/>
      </w:r>
      <w:r>
        <w:t>z dnia 1 sierpnia 2024 r.</w:t>
      </w:r>
      <w:r>
        <w:br/>
      </w:r>
      <w:hyperlink r:id="rId5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4E6ADF" w:rsidRDefault="004E6ADF">
      <w:pPr>
        <w:jc w:val="left"/>
        <w:rPr>
          <w:color w:val="000000"/>
          <w:szCs w:val="20"/>
          <w:lang w:val="x-none" w:eastAsia="en-US" w:bidi="ar-SA"/>
        </w:rPr>
      </w:pPr>
    </w:p>
    <w:p w:rsidR="004E6ADF" w:rsidRDefault="005258E8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4E6ADF" w:rsidRDefault="00525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do Uchwały Nr </w:t>
      </w:r>
      <w:r>
        <w:rPr>
          <w:color w:val="000000"/>
          <w:szCs w:val="20"/>
        </w:rPr>
        <w:t>...................................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 xml:space="preserve">1 sierpnia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roku. </w:t>
      </w:r>
    </w:p>
    <w:p w:rsidR="004E6ADF" w:rsidRDefault="00525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Zmiany w Wieloletniej Prognozie Finansowej Powiatu Rawickiego dokonano w związku z wnioskami kierowników </w:t>
      </w:r>
      <w:r>
        <w:rPr>
          <w:color w:val="000000"/>
          <w:szCs w:val="20"/>
        </w:rPr>
        <w:t>jednostek budżetowych o zmiany w budżecie Powiatu na 2024 rok oraz na lata 2025 -2026.</w:t>
      </w: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4E6ADF" w:rsidRDefault="004E6ADF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4E6ADF" w:rsidRDefault="004E6ADF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4E6ADF" w:rsidRDefault="004E6ADF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4E6ADF" w:rsidRDefault="005258E8">
      <w:pPr>
        <w:spacing w:after="240"/>
        <w:jc w:val="center"/>
        <w:rPr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2"/>
          <w:szCs w:val="20"/>
          <w:lang w:val="x-none" w:eastAsia="en-US" w:bidi="ar-SA"/>
        </w:rPr>
        <w:lastRenderedPageBreak/>
        <w:t>Objaśnienia przyjętych wartości do Wieloletniej Prognozy Finansowej Powiatu Rawicki na lata 202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-203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.</w:t>
      </w:r>
    </w:p>
    <w:p w:rsidR="004E6ADF" w:rsidRDefault="005258E8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Dokonano następujących zmian w </w:t>
      </w:r>
      <w:r>
        <w:rPr>
          <w:color w:val="000000"/>
          <w:sz w:val="22"/>
          <w:szCs w:val="20"/>
          <w:lang w:val="x-none" w:eastAsia="en-US" w:bidi="ar-SA"/>
        </w:rPr>
        <w:t>Wieloletniej Prognozie Finansowej Powiatu Rawickiego:</w:t>
      </w:r>
    </w:p>
    <w:p w:rsidR="004E6ADF" w:rsidRDefault="005258E8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2024 r.:</w:t>
      </w:r>
    </w:p>
    <w:p w:rsidR="004E6ADF" w:rsidRDefault="005258E8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1. Zmiany w dochodach i wydatkach w 2024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E6ADF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128 869 766,27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+2 095 146,54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130 964 912,81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Dochody </w:t>
            </w:r>
            <w:r>
              <w:rPr>
                <w:rFonts w:ascii="Arial" w:hAnsi="Arial"/>
                <w:sz w:val="20"/>
                <w:szCs w:val="20"/>
              </w:rPr>
              <w:t>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98 690 040,08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+1 553 800,55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100 243 840,63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30 179 726,19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+541 345,99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30 721 072,18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133 753 241,22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+2 795 146,54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136 548 387,76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98 744 204,77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+1 452 500,55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100 226 705,32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34 979 </w:t>
            </w:r>
            <w:r>
              <w:rPr>
                <w:rFonts w:ascii="Arial" w:hAnsi="Arial"/>
                <w:sz w:val="20"/>
                <w:szCs w:val="20"/>
              </w:rPr>
              <w:t>036,45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+1 342 645,99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36 321 682,44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-4 883 474,95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-700 000,00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-5 583 474,95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6 083 474,95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+700 000,00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6 783 474,95</w:t>
            </w:r>
          </w:p>
        </w:tc>
      </w:tr>
    </w:tbl>
    <w:p w:rsidR="004E6ADF" w:rsidRDefault="004E6ADF">
      <w:pPr>
        <w:spacing w:after="160"/>
        <w:contextualSpacing/>
        <w:jc w:val="left"/>
        <w:rPr>
          <w:sz w:val="22"/>
          <w:szCs w:val="20"/>
          <w:lang w:val="x-none" w:eastAsia="en-US" w:bidi="ar-SA"/>
        </w:rPr>
      </w:pPr>
    </w:p>
    <w:p w:rsidR="004E6ADF" w:rsidRDefault="005258E8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2. Zmiany w dochodach i wydatkach w 2025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E6ADF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95 224 808,19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+6 663 045,81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101 887 854,00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94 246 841,03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94 246 841,03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977 967,16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+6 663 045,81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7 641 012,97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96 274 808,19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+6 663 045,81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102 937 854,00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92 985 050,64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+6</w:t>
            </w:r>
            <w:r>
              <w:rPr>
                <w:rFonts w:ascii="Arial" w:hAnsi="Arial"/>
                <w:sz w:val="20"/>
                <w:szCs w:val="20"/>
              </w:rPr>
              <w:t xml:space="preserve"> 169,93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92 991 220,57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3 289 757,55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+6 656 875,88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9 946 633,43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-1 050 000,00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-1 050 000,00</w:t>
            </w:r>
          </w:p>
        </w:tc>
      </w:tr>
      <w:tr w:rsidR="004E6A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2 200 000,00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E6ADF" w:rsidRDefault="005258E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2 200 000,00</w:t>
            </w:r>
          </w:p>
        </w:tc>
      </w:tr>
    </w:tbl>
    <w:p w:rsidR="004E6ADF" w:rsidRDefault="00525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lang w:val="x-none" w:eastAsia="en-US" w:bidi="ar-SA"/>
        </w:rPr>
        <w:t>Źródło: opracowanie własne.</w:t>
      </w: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4E6ADF" w:rsidRDefault="00525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2025 wprowadzono środki unijne na realizację dwóch </w:t>
      </w:r>
      <w:r>
        <w:rPr>
          <w:color w:val="000000"/>
          <w:sz w:val="22"/>
          <w:szCs w:val="20"/>
        </w:rPr>
        <w:t xml:space="preserve">projektów: "Nowe pracownie kształcenia zawodowego w szkołach Powiatu </w:t>
      </w:r>
      <w:proofErr w:type="spellStart"/>
      <w:r>
        <w:rPr>
          <w:color w:val="000000"/>
          <w:sz w:val="22"/>
          <w:szCs w:val="20"/>
        </w:rPr>
        <w:t>Rawickiego-dla</w:t>
      </w:r>
      <w:proofErr w:type="spellEnd"/>
      <w:r>
        <w:rPr>
          <w:color w:val="000000"/>
          <w:sz w:val="22"/>
          <w:szCs w:val="20"/>
        </w:rPr>
        <w:t xml:space="preserve"> rozwoju gospodarczego południowej Wielkopolski" w kwocie 1.199.513,29 zł oraz "Budowa infrastruktury rowerowej jako alternatywny sposób komunikacji na terenie powiatu </w:t>
      </w:r>
      <w:proofErr w:type="spellStart"/>
      <w:r>
        <w:rPr>
          <w:color w:val="000000"/>
          <w:sz w:val="22"/>
          <w:szCs w:val="20"/>
        </w:rPr>
        <w:t>rawic</w:t>
      </w:r>
      <w:r>
        <w:rPr>
          <w:color w:val="000000"/>
          <w:sz w:val="22"/>
          <w:szCs w:val="20"/>
        </w:rPr>
        <w:t>kiego-etap</w:t>
      </w:r>
      <w:proofErr w:type="spellEnd"/>
      <w:r>
        <w:rPr>
          <w:color w:val="000000"/>
          <w:sz w:val="22"/>
          <w:szCs w:val="20"/>
        </w:rPr>
        <w:t xml:space="preserve"> III" w kwocie 5.469.703,25 zł. Umniejszono pomoc finansową z Gminy Jutrosin na etap III o kwotę 6.170,73 zł (kwota pomocy 810.398,37 zł).</w:t>
      </w:r>
    </w:p>
    <w:p w:rsidR="004E6ADF" w:rsidRDefault="004E6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4E6ADF" w:rsidRDefault="00525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poz.9.4 wydatki majątkowe na programy, projekty lub zadania finansowane z udziałem środków, o których mowa w art. 5 ust. 1 pkt 2 i 3 ustawy wykazana kwota jest mniejsza niż w przedsięwzięciach w poz.1.1: </w:t>
      </w:r>
    </w:p>
    <w:p w:rsidR="004E6ADF" w:rsidRDefault="00525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1) w 2024 roku o 12 669,00 zł - zaplanowano środk</w:t>
      </w:r>
      <w:r>
        <w:rPr>
          <w:color w:val="000000"/>
          <w:sz w:val="22"/>
          <w:szCs w:val="20"/>
        </w:rPr>
        <w:t>i na menadżera projektu, wydatki niekwalifikowalne poza umową o dofinansowanie.</w:t>
      </w:r>
    </w:p>
    <w:p w:rsidR="004E6ADF" w:rsidRDefault="004E6ADF">
      <w:pPr>
        <w:rPr>
          <w:color w:val="000000"/>
          <w:sz w:val="22"/>
          <w:szCs w:val="20"/>
        </w:rPr>
      </w:pPr>
    </w:p>
    <w:p w:rsidR="004E6ADF" w:rsidRDefault="005258E8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 xml:space="preserve">W </w:t>
      </w:r>
      <w:r>
        <w:rPr>
          <w:color w:val="000000"/>
          <w:sz w:val="22"/>
          <w:szCs w:val="20"/>
          <w:lang w:val="x-none" w:eastAsia="en-US" w:bidi="ar-SA"/>
        </w:rPr>
        <w:t>załącznik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nr 2 </w:t>
      </w:r>
      <w:r>
        <w:rPr>
          <w:color w:val="000000"/>
          <w:sz w:val="22"/>
          <w:szCs w:val="20"/>
        </w:rPr>
        <w:t>w przedsięwzięciach dokonano poniższe zmiany</w:t>
      </w:r>
      <w:r>
        <w:rPr>
          <w:color w:val="000000"/>
          <w:sz w:val="22"/>
          <w:szCs w:val="20"/>
          <w:lang w:val="x-none" w:eastAsia="en-US" w:bidi="ar-SA"/>
        </w:rPr>
        <w:t>: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poz. 1.1.1.2 "Rozwój kompetencji językowych i psychospołecznych kadry ZSZ w Rawiczu" zwiększono łączne nakła</w:t>
      </w:r>
      <w:r>
        <w:rPr>
          <w:color w:val="000000"/>
          <w:sz w:val="22"/>
          <w:szCs w:val="20"/>
        </w:rPr>
        <w:t>dy finansowe, limit 2024 i limit zobowiązań o kwotę 1.150,00 zł na delegacje zagraniczne, 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t>2. </w:t>
      </w:r>
      <w:r>
        <w:rPr>
          <w:color w:val="000000"/>
          <w:sz w:val="22"/>
          <w:szCs w:val="20"/>
        </w:rPr>
        <w:t xml:space="preserve">poz. 1.3.1.2 "Mobilny dostęp do </w:t>
      </w:r>
      <w:proofErr w:type="spellStart"/>
      <w:r>
        <w:rPr>
          <w:color w:val="000000"/>
          <w:sz w:val="22"/>
          <w:szCs w:val="20"/>
        </w:rPr>
        <w:t>internetu</w:t>
      </w:r>
      <w:proofErr w:type="spellEnd"/>
      <w:r>
        <w:rPr>
          <w:color w:val="000000"/>
          <w:sz w:val="22"/>
          <w:szCs w:val="20"/>
        </w:rPr>
        <w:t xml:space="preserve"> w </w:t>
      </w:r>
      <w:proofErr w:type="spellStart"/>
      <w:r>
        <w:rPr>
          <w:color w:val="000000"/>
          <w:sz w:val="22"/>
          <w:szCs w:val="20"/>
        </w:rPr>
        <w:t>infokioskach</w:t>
      </w:r>
      <w:proofErr w:type="spellEnd"/>
      <w:r>
        <w:rPr>
          <w:color w:val="000000"/>
          <w:sz w:val="22"/>
          <w:szCs w:val="20"/>
        </w:rPr>
        <w:t>" umniejszono łączne nakłady o 1.279,20 zł, limit 2024 o kwotę 221,40 zł, limit 2025 o 591,20 zł, limit 20</w:t>
      </w:r>
      <w:r>
        <w:rPr>
          <w:color w:val="000000"/>
          <w:sz w:val="22"/>
          <w:szCs w:val="20"/>
        </w:rPr>
        <w:t>26 o 467,40 zł, limit zobowiązań  o 3.517,80 zł w związku z podpisaniem umowy z operatorem do 2026 roku,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3. poz. 1.3.2.1 "Modernizacja mostu dojazdowego do budynków Domu Pomocy Społecznej w Osieku" umniejszono łączne nakłady, limit 2024 o kwotę 298,27 zł w</w:t>
      </w:r>
      <w:r>
        <w:rPr>
          <w:color w:val="000000"/>
          <w:sz w:val="22"/>
          <w:szCs w:val="20"/>
        </w:rPr>
        <w:t xml:space="preserve"> związku z zakończeniem prac,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t xml:space="preserve">4. poz. 1.3.2.2 "Modernizacja budynku A Zespołu Szkół Przyrodniczo-Technicznych Centrum Kształcenia Ustawicznego w </w:t>
      </w:r>
      <w:proofErr w:type="spellStart"/>
      <w:r>
        <w:rPr>
          <w:color w:val="000000"/>
          <w:szCs w:val="20"/>
        </w:rPr>
        <w:t>Bojnaowie</w:t>
      </w:r>
      <w:proofErr w:type="spellEnd"/>
      <w:r>
        <w:rPr>
          <w:color w:val="000000"/>
          <w:szCs w:val="20"/>
        </w:rPr>
        <w:t>" zwiększono ł</w:t>
      </w:r>
      <w:r>
        <w:rPr>
          <w:color w:val="000000"/>
          <w:sz w:val="22"/>
          <w:szCs w:val="20"/>
        </w:rPr>
        <w:t>ączne nakłady, limit 2024 o 7.000,00 zł na zwiększone koszty renowacji parkietu, limit z</w:t>
      </w:r>
      <w:r>
        <w:rPr>
          <w:color w:val="000000"/>
          <w:sz w:val="22"/>
          <w:szCs w:val="20"/>
        </w:rPr>
        <w:t>obowiązań umniejszono o kwotę 88.960,77 zł,</w:t>
      </w:r>
    </w:p>
    <w:p w:rsidR="004E6ADF" w:rsidRDefault="005258E8">
      <w:pPr>
        <w:rPr>
          <w:color w:val="000000"/>
          <w:szCs w:val="20"/>
        </w:rPr>
      </w:pPr>
      <w:r>
        <w:rPr>
          <w:color w:val="000000"/>
          <w:szCs w:val="20"/>
        </w:rPr>
        <w:t>5. poz. 1.3.2.7 "Przebudowa drogi powiatowej nr 5504P w miejscowości Grąbkowo w zakresie budowy chodnika" umniejszono łączne nakłady finansowe, limit 2024 o 119,42 zł w związku z zakończeniem prac,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lastRenderedPageBreak/>
        <w:t xml:space="preserve">6. poz. </w:t>
      </w:r>
      <w:r>
        <w:rPr>
          <w:color w:val="000000"/>
          <w:szCs w:val="20"/>
        </w:rPr>
        <w:t>1.3.2.10 "Przebudowa drogi powiatowej w zakresie poprawy bezpieczeństwa niechronionych uczestników ruchu drogi powiatowej nr 4909P Gostkowo-Miejska Górka w miejscowości Gostkowo" umniejszono łączne nakłady finansowe, limit 2024 o 6,90 zł w związku z zakońc</w:t>
      </w:r>
      <w:r>
        <w:rPr>
          <w:color w:val="000000"/>
          <w:szCs w:val="20"/>
        </w:rPr>
        <w:t>zeniem prac,</w:t>
      </w:r>
    </w:p>
    <w:p w:rsidR="004E6ADF" w:rsidRDefault="005258E8">
      <w:pPr>
        <w:rPr>
          <w:color w:val="000000"/>
          <w:szCs w:val="20"/>
        </w:rPr>
      </w:pPr>
      <w:r>
        <w:rPr>
          <w:color w:val="000000"/>
          <w:szCs w:val="20"/>
        </w:rPr>
        <w:t>7. poz. 1.3.2.12 "Przebudowa drogi powiatowej w zakresie poprawy bezpieczeństwa niechronionych uczestników ruchu drogi powiatowej nr 5479P Sobiałkowo-Oczkowice w miejscowości Sobiałkowo" umniejszono łączne nakłady finansowe, limit 2024 o 67,91</w:t>
      </w:r>
      <w:r>
        <w:rPr>
          <w:color w:val="000000"/>
          <w:szCs w:val="20"/>
        </w:rPr>
        <w:t xml:space="preserve"> zł w związku z zakończeniem prac,</w:t>
      </w:r>
    </w:p>
    <w:p w:rsidR="004E6ADF" w:rsidRDefault="005258E8">
      <w:pPr>
        <w:rPr>
          <w:color w:val="000000"/>
          <w:szCs w:val="20"/>
        </w:rPr>
      </w:pPr>
      <w:r>
        <w:rPr>
          <w:color w:val="000000"/>
          <w:szCs w:val="20"/>
        </w:rPr>
        <w:t xml:space="preserve">8. zadanie z poz. 1.3.2.15 "Budowa infrastruktury rowerowej jako alternatywny sposób komunikacji na terenie powiatu </w:t>
      </w:r>
      <w:proofErr w:type="spellStart"/>
      <w:r>
        <w:rPr>
          <w:color w:val="000000"/>
          <w:szCs w:val="20"/>
        </w:rPr>
        <w:t>rawickiego-etap</w:t>
      </w:r>
      <w:proofErr w:type="spellEnd"/>
      <w:r>
        <w:rPr>
          <w:color w:val="000000"/>
          <w:szCs w:val="20"/>
        </w:rPr>
        <w:t xml:space="preserve"> III" przeniesiono do poz. 1.1.2.3 w związku z otrzymaniem dofinansowania ze środków unijn</w:t>
      </w:r>
      <w:r>
        <w:rPr>
          <w:color w:val="000000"/>
          <w:szCs w:val="20"/>
        </w:rPr>
        <w:t>ych, po zmianach łączne nakłady finansowe wynoszą 7.912.490,00 zł, limit 2024 - 40.590,00 zł, limit 2025 - 7.835.000,00 zł, limit zobowiązań - 7.953.080,00 zł,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t xml:space="preserve">9. zadanie z poz. 1.3.2.18 "Nowe pracownie kształcenia zawodowego w szkołach Powiatu </w:t>
      </w:r>
      <w:proofErr w:type="spellStart"/>
      <w:r>
        <w:rPr>
          <w:color w:val="000000"/>
          <w:szCs w:val="20"/>
        </w:rPr>
        <w:t>Rawickiego-</w:t>
      </w:r>
      <w:r>
        <w:rPr>
          <w:color w:val="000000"/>
          <w:szCs w:val="20"/>
        </w:rPr>
        <w:t>dla</w:t>
      </w:r>
      <w:proofErr w:type="spellEnd"/>
      <w:r>
        <w:rPr>
          <w:color w:val="000000"/>
          <w:szCs w:val="20"/>
        </w:rPr>
        <w:t xml:space="preserve"> rozwoju gospodarczego południowej Wielkopolski" przeniesiono do poz. 1.1.2.4 w związku z otrzymaniem dofinansowania ze środków unijnych, po zmianach łączne nakłady finansowe i limit zobowiązań wynoszą 2.239.559,66 zł, limit 2024 - 525.969,23 zł, limit </w:t>
      </w:r>
      <w:r>
        <w:rPr>
          <w:color w:val="000000"/>
          <w:szCs w:val="20"/>
        </w:rPr>
        <w:t>2025 - 1.713.590,43 zł.</w:t>
      </w:r>
    </w:p>
    <w:p w:rsidR="004E6ADF" w:rsidRDefault="005258E8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Pełen zakres zmian obrazują załączniki nr 1 i 2 do niniejszej uchwały.</w:t>
      </w:r>
    </w:p>
    <w:p w:rsidR="004E6ADF" w:rsidRDefault="004E6ADF">
      <w:pPr>
        <w:rPr>
          <w:color w:val="000000"/>
          <w:sz w:val="22"/>
          <w:szCs w:val="20"/>
          <w:lang w:val="x-none" w:eastAsia="en-US" w:bidi="ar-SA"/>
        </w:rPr>
      </w:pPr>
    </w:p>
    <w:sectPr w:rsidR="004E6ADF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E6ADF"/>
    <w:rsid w:val="005258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7D3AF5-5511-44F1-9610-36F4D5F0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customStyle="1" w:styleId="Tabela-Prosty11">
    <w:name w:val="Tabela - Prosty 11"/>
    <w:basedOn w:val="Standardowy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Postscriptum">
    <w:name w:val="Table Postscriptum"/>
    <w:basedOn w:val="Normalny"/>
    <w:pPr>
      <w:contextualSpacing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hbiernat\AppData\Local\Temp\Legislator\30D59935-87B1-48FA-A1D1-8747DE4332E4\Zalacznik2.pdf" TargetMode="External"/><Relationship Id="rId4" Type="http://schemas.openxmlformats.org/officeDocument/2006/relationships/hyperlink" Target="file:///C:\Users\hbiernat\AppData\Local\Temp\Legislator\30D59935-87B1-48FA-A1D1-8747DE4332E4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IV/..../24 z dnia 1 sierpnia 2024 r.</vt:lpstr>
      <vt:lpstr/>
    </vt:vector>
  </TitlesOfParts>
  <Company>Rada Powiatu Rawickiego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IV/..../24 z dnia 1 sierpnia 2024 r.</dc:title>
  <dc:subject>w sprawie dokonania zmiany w^Wieloletniej Prognozie Finansowej Powiatu Rawickiego na lata 2024-2034.</dc:subject>
  <dc:creator>hbiernat</dc:creator>
  <cp:lastModifiedBy>Honorata Biernat</cp:lastModifiedBy>
  <cp:revision>2</cp:revision>
  <dcterms:created xsi:type="dcterms:W3CDTF">2024-07-31T05:35:00Z</dcterms:created>
  <dcterms:modified xsi:type="dcterms:W3CDTF">2024-07-31T05:35:00Z</dcterms:modified>
  <cp:category>Akt prawny</cp:category>
</cp:coreProperties>
</file>