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A4455">
      <w:pPr>
        <w:ind w:left="5669" w:right="1701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 w:right="1701"/>
        <w:jc w:val="left"/>
        <w:rPr>
          <w:b/>
          <w:i/>
          <w:sz w:val="20"/>
          <w:u w:val="thick"/>
        </w:rPr>
      </w:pPr>
    </w:p>
    <w:p w:rsidR="00AD3E44" w:rsidRDefault="00AD3E44">
      <w:pPr>
        <w:ind w:left="5669" w:right="1701"/>
        <w:jc w:val="left"/>
      </w:pPr>
    </w:p>
    <w:p w:rsidR="00AD3E44" w:rsidRDefault="00CA4455">
      <w:pPr>
        <w:ind w:right="1701"/>
        <w:rPr>
          <w:b/>
          <w:caps/>
        </w:rPr>
      </w:pPr>
      <w:r>
        <w:rPr>
          <w:b/>
          <w:caps/>
        </w:rPr>
        <w:t>Uchwała Nr IV/...../24</w:t>
      </w:r>
      <w:r>
        <w:rPr>
          <w:b/>
          <w:caps/>
        </w:rPr>
        <w:br/>
        <w:t>Rady Powiatu Rawickiego</w:t>
      </w:r>
    </w:p>
    <w:p w:rsidR="00AD3E44" w:rsidRDefault="00CA4455">
      <w:pPr>
        <w:spacing w:before="280" w:after="280"/>
        <w:ind w:right="1701"/>
        <w:rPr>
          <w:b/>
          <w:caps/>
        </w:rPr>
      </w:pPr>
      <w:r>
        <w:t>z dnia 1 sierpnia 2024 r.</w:t>
      </w:r>
    </w:p>
    <w:p w:rsidR="00AD3E44" w:rsidRDefault="00CA4455">
      <w:pPr>
        <w:keepNext/>
        <w:spacing w:after="480"/>
        <w:jc w:val="both"/>
      </w:pPr>
      <w:r>
        <w:rPr>
          <w:b/>
        </w:rPr>
        <w:t>w sprawie udzielenia odpowiedzi na skargę na Uchwałę Rady Powiatu Rawickiego</w:t>
      </w:r>
      <w:r>
        <w:rPr>
          <w:b/>
        </w:rPr>
        <w:br/>
        <w:t xml:space="preserve">z 23 grudnia 2021 r. Nr XXXIX/316/21 w sprawie ustalenia wysokości diet oraz zwrotu kosztów </w:t>
      </w:r>
      <w:r>
        <w:rPr>
          <w:b/>
        </w:rPr>
        <w:t>podróży służbowych dla radnych.</w:t>
      </w:r>
    </w:p>
    <w:p w:rsidR="00AD3E44" w:rsidRDefault="00CA4455">
      <w:pPr>
        <w:spacing w:before="120" w:after="120"/>
        <w:jc w:val="both"/>
      </w:pPr>
      <w:r>
        <w:t xml:space="preserve">Na podstawie art. 12 pkt 11 ustawy z dnia 5 czerwca 1998 r. o samorządzie powiatowym (Dz. U. z 2024 r. poz. 107), w związku z art. 54 § 2 ustawy z dnia 30 sierpnia 2002 r. prawo o postępowaniu przed sądami administracyjnymi </w:t>
      </w:r>
      <w:r>
        <w:t>(Dz. U. z 2024 r. poz. 935) Rada Powiatu Rawickiego, uchwala co następuje:</w:t>
      </w:r>
    </w:p>
    <w:p w:rsidR="00AD3E44" w:rsidRDefault="00CA4455">
      <w:pPr>
        <w:keepLines/>
        <w:spacing w:before="120" w:after="120"/>
        <w:jc w:val="both"/>
      </w:pPr>
      <w:r>
        <w:t>§ 1. </w:t>
      </w:r>
      <w:r>
        <w:t>Przekazać do Wojewódzkiego Sądu Administracyjnego w Poznaniu skargę złożoną przez Prokuratora Regionalnego w Poznaniu z dnia 04.08.2024 r. na Uchwałę Rady Powiatu Rawickiego z </w:t>
      </w:r>
      <w:r>
        <w:t>23 grudnia 2021 r. Nr XXXIX/316/21 w sprawie ustalenia wysokości diet oraz zwrotu kosztów podróży służbowych dla radnych.</w:t>
      </w:r>
    </w:p>
    <w:p w:rsidR="00AD3E44" w:rsidRDefault="00CA4455">
      <w:pPr>
        <w:keepLines/>
        <w:spacing w:before="120" w:after="120"/>
        <w:jc w:val="both"/>
      </w:pPr>
      <w:r>
        <w:t>§ 2. </w:t>
      </w:r>
      <w:r>
        <w:t>Udziela się odpowiedzi na skargę, o której mowa w § 1, zgodnie z załącznikiem do niniejszej Uchwały.</w:t>
      </w:r>
    </w:p>
    <w:p w:rsidR="00AD3E44" w:rsidRDefault="00CA4455">
      <w:pPr>
        <w:keepLines/>
        <w:spacing w:before="120" w:after="120"/>
        <w:jc w:val="both"/>
      </w:pPr>
      <w:r>
        <w:t>§ 3. </w:t>
      </w:r>
      <w:r>
        <w:t>Wykonanie Uchwały powie</w:t>
      </w:r>
      <w:r>
        <w:t>rza się Staroście Rawickiemu.</w:t>
      </w:r>
    </w:p>
    <w:p w:rsidR="00AD3E44" w:rsidRDefault="00CA4455">
      <w:pPr>
        <w:keepLines/>
        <w:spacing w:before="120" w:after="120"/>
        <w:jc w:val="both"/>
        <w:sectPr w:rsidR="00AD3E44">
          <w:endnotePr>
            <w:numFmt w:val="decimal"/>
          </w:endnotePr>
          <w:pgSz w:w="11906" w:h="16838"/>
          <w:pgMar w:top="850" w:right="283" w:bottom="1417" w:left="283" w:header="708" w:footer="708" w:gutter="0"/>
          <w:cols w:space="708"/>
          <w:docGrid w:linePitch="360"/>
        </w:sectPr>
      </w:pPr>
      <w:r>
        <w:t>§ 4. </w:t>
      </w:r>
      <w:r>
        <w:t>Uchwała wchodzi w życie z dniem podjęcia.</w:t>
      </w:r>
    </w:p>
    <w:p w:rsidR="00AD3E44" w:rsidRDefault="00CA4455">
      <w:pPr>
        <w:keepLines/>
        <w:spacing w:before="280" w:after="280" w:line="360" w:lineRule="auto"/>
        <w:ind w:left="4535"/>
        <w:jc w:val="left"/>
        <w:sectPr w:rsidR="00AD3E44">
          <w:endnotePr>
            <w:numFmt w:val="decimal"/>
          </w:endnotePr>
          <w:pgSz w:w="11906" w:h="16838"/>
          <w:pgMar w:top="850" w:right="283" w:bottom="1417" w:left="283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IV/...../24</w:t>
      </w:r>
      <w:r>
        <w:br/>
      </w:r>
      <w:r>
        <w:t>Rady Powiatu Rawickiego</w:t>
      </w:r>
      <w:r>
        <w:br/>
      </w:r>
      <w:r>
        <w:t>z dnia 1 sierpnia 2024 r.</w:t>
      </w:r>
      <w:r>
        <w:br/>
      </w:r>
      <w:hyperlink r:id="rId4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D3E44" w:rsidRDefault="00AD3E44">
      <w:pPr>
        <w:rPr>
          <w:szCs w:val="20"/>
        </w:rPr>
      </w:pPr>
    </w:p>
    <w:p w:rsidR="00AD3E44" w:rsidRDefault="00CA4455">
      <w:pPr>
        <w:rPr>
          <w:szCs w:val="20"/>
        </w:rPr>
      </w:pPr>
      <w:r>
        <w:rPr>
          <w:b/>
          <w:szCs w:val="20"/>
        </w:rPr>
        <w:t>Uzasadn</w:t>
      </w:r>
      <w:r>
        <w:rPr>
          <w:b/>
          <w:szCs w:val="20"/>
        </w:rPr>
        <w:t>ienie</w:t>
      </w:r>
    </w:p>
    <w:p w:rsidR="00AD3E44" w:rsidRDefault="00CA4455">
      <w:pPr>
        <w:spacing w:before="120" w:after="120"/>
        <w:jc w:val="both"/>
        <w:rPr>
          <w:szCs w:val="20"/>
        </w:rPr>
      </w:pPr>
      <w:r>
        <w:rPr>
          <w:szCs w:val="20"/>
        </w:rPr>
        <w:t>do Uchwały Nr IV/ ...../24 Rady Powiatu Rawickiego z dnia 1 sierpnia 2024 r.</w:t>
      </w:r>
    </w:p>
    <w:p w:rsidR="00AD3E44" w:rsidRDefault="00CA4455">
      <w:pPr>
        <w:spacing w:before="120" w:after="120"/>
        <w:jc w:val="both"/>
        <w:rPr>
          <w:szCs w:val="20"/>
        </w:rPr>
      </w:pPr>
      <w:r>
        <w:rPr>
          <w:szCs w:val="20"/>
        </w:rPr>
        <w:t>W dniu 8 lipca 2024 r. wpłynęła do Starostwa Powiatowego w Rawiczu skarga Prokuratora Regionalnego w Poznaniu na Uchwałę Rady Powiatu Rawickiego z 23 grudnia 2021 r.</w:t>
      </w:r>
      <w:r>
        <w:rPr>
          <w:szCs w:val="20"/>
        </w:rPr>
        <w:br/>
        <w:t xml:space="preserve">Nr </w:t>
      </w:r>
      <w:r>
        <w:rPr>
          <w:szCs w:val="20"/>
        </w:rPr>
        <w:t>XXXIX/316/21 w sprawie ustalenia wysokości diet oraz zwrotu kosztów podróży służbowych dla radnych.</w:t>
      </w:r>
    </w:p>
    <w:p w:rsidR="00AD3E44" w:rsidRDefault="00CA4455">
      <w:pPr>
        <w:spacing w:before="120" w:after="120"/>
        <w:jc w:val="both"/>
        <w:rPr>
          <w:szCs w:val="20"/>
        </w:rPr>
      </w:pPr>
      <w:r>
        <w:rPr>
          <w:szCs w:val="20"/>
        </w:rPr>
        <w:tab/>
        <w:t>Skarżący zarzuca przedmiotowej uchwale naruszenie istotne naruszenie prawa, w szczególności przepisów art. 21 ust. 4 w zw. z art. 40 ust. 1 i art. 44 ustaw</w:t>
      </w:r>
      <w:r>
        <w:rPr>
          <w:szCs w:val="20"/>
        </w:rPr>
        <w:t>y z dnia 5 czerwca</w:t>
      </w:r>
      <w:r>
        <w:rPr>
          <w:szCs w:val="20"/>
        </w:rPr>
        <w:br/>
        <w:t>o samorządzie powiatowym (Dz. U z 2024 r. poz. 107) w związku z art. 2 ust. 1, art. 4 ust. 1 i art. 13 pkt 2 ustawy z 20 lipca 2000 r. o ogłaszaniu aktów normatywnych i niektórych innych aktów prawnych (Dz. U. z 2019 r. poz. 1561) oraz a</w:t>
      </w:r>
      <w:r>
        <w:rPr>
          <w:szCs w:val="20"/>
        </w:rPr>
        <w:t>rt. 88 ust. 1 Konstytucji RP.</w:t>
      </w:r>
    </w:p>
    <w:p w:rsidR="00AD3E44" w:rsidRDefault="00CA4455">
      <w:pPr>
        <w:spacing w:before="120" w:after="120"/>
        <w:jc w:val="both"/>
        <w:rPr>
          <w:szCs w:val="20"/>
        </w:rPr>
      </w:pPr>
      <w:r>
        <w:rPr>
          <w:szCs w:val="20"/>
        </w:rPr>
        <w:tab/>
        <w:t>Zgodnie z art. 54 § 2 ustawy z dnia 30 sierpnia 2002 r. Prawo o postępowaniu przed sądami administracyjnymi (Dz. U. z 2023 r. poz. 1634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organ, którego działanie, bezczynność lub przewlekłe prowadzenie postępowani</w:t>
      </w:r>
      <w:r>
        <w:rPr>
          <w:szCs w:val="20"/>
        </w:rPr>
        <w:t>a jest przedmiotem skargi, przekazuje skargę sądowi wraz z kompletnymi i uporządkowanymi aktami sprawy i odpowiedzią na skargę, w postaci papierowej lub elektronicznej, w terminie trzydziestu dni od dnia jej otrzymania.</w:t>
      </w:r>
    </w:p>
    <w:p w:rsidR="00AD3E44" w:rsidRDefault="00CA4455">
      <w:pPr>
        <w:spacing w:before="120" w:after="120"/>
        <w:jc w:val="both"/>
        <w:rPr>
          <w:szCs w:val="20"/>
        </w:rPr>
      </w:pPr>
      <w:r>
        <w:rPr>
          <w:szCs w:val="20"/>
        </w:rPr>
        <w:tab/>
        <w:t>W postępowaniu przed sądem administ</w:t>
      </w:r>
      <w:r>
        <w:rPr>
          <w:szCs w:val="20"/>
        </w:rPr>
        <w:t>racyjnym w sprawach skarg, których przedmiotem jest uchwała rady powiatu zdolność procesową ma starosta jako przewodniczący organu wykonawczego powiatu, jakim jest zarząd (tak też orzekł Naczelny Sąd Administracyjny w Warszawie w wyrokach: z dnia 31 maca 2</w:t>
      </w:r>
      <w:r>
        <w:rPr>
          <w:szCs w:val="20"/>
        </w:rPr>
        <w:t>015 r. sygn. akt I OSK 2933/14 i z dnia 21 marca 2017 r. sygn. akt. II OSK 2865/15), stąd powierzenie wykonania Uchwały Staroście Rawickiemu. Z opisanych wyżej powodów Rada Powiatu podejmuje Uchwałę o przekazaniu skargi wraz z odpowiedzią na skargę do Woje</w:t>
      </w:r>
      <w:r>
        <w:rPr>
          <w:szCs w:val="20"/>
        </w:rPr>
        <w:t>wódzkiego Sądu Administracyjnego w Poznaniu.</w:t>
      </w:r>
    </w:p>
    <w:p w:rsidR="00AD3E44" w:rsidRDefault="00CA4455">
      <w:pPr>
        <w:spacing w:before="120" w:after="120"/>
        <w:jc w:val="both"/>
        <w:rPr>
          <w:szCs w:val="20"/>
        </w:rPr>
      </w:pPr>
      <w:r>
        <w:rPr>
          <w:szCs w:val="20"/>
        </w:rPr>
        <w:t>W związku z powyższym, podjęcie uchwały jest uzasadnione.</w:t>
      </w:r>
    </w:p>
    <w:sectPr w:rsidR="00AD3E44">
      <w:endnotePr>
        <w:numFmt w:val="decimal"/>
      </w:endnotePr>
      <w:pgSz w:w="11906" w:h="16838"/>
      <w:pgMar w:top="850" w:right="113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D3E44"/>
    <w:rsid w:val="00CA2A55"/>
    <w:rsid w:val="00C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6DED5-95C4-48A8-AF1B-594EFD1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hbiernat\AppData\Local\Temp\Legislator\798781A9-EDC5-4D04-AF2C-109F83F4F16D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IV/...../24 z dnia 1 sierpnia 2024 r.</vt:lpstr>
      <vt:lpstr/>
    </vt:vector>
  </TitlesOfParts>
  <Company>Rada Powiatu Rawickiego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IV/...../24 z dnia 1 sierpnia 2024 r.</dc:title>
  <dc:subject>w sprawie udzielenia odpowiedzi na skargę na Uchwałę Rady Powiatu Rawickiego
z^23 grudnia 2021^r. Nr XXXIX/316/21 w^sprawie ustalenia wysokości diet oraz zwrotu kosztów podróży służbowych dla radnych.</dc:subject>
  <dc:creator>hbiernat</dc:creator>
  <cp:lastModifiedBy>Honorata Biernat</cp:lastModifiedBy>
  <cp:revision>2</cp:revision>
  <dcterms:created xsi:type="dcterms:W3CDTF">2024-07-31T05:14:00Z</dcterms:created>
  <dcterms:modified xsi:type="dcterms:W3CDTF">2024-07-31T05:14:00Z</dcterms:modified>
  <cp:category>Akt prawny</cp:category>
</cp:coreProperties>
</file>