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161B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C16583" w:rsidRDefault="00C16583">
      <w:pPr>
        <w:ind w:left="5669"/>
        <w:jc w:val="left"/>
      </w:pPr>
    </w:p>
    <w:p w:rsidR="00C16583" w:rsidRDefault="00E161BC">
      <w:pPr>
        <w:jc w:val="center"/>
        <w:rPr>
          <w:b/>
          <w:caps/>
        </w:rPr>
      </w:pPr>
      <w:r>
        <w:rPr>
          <w:b/>
          <w:caps/>
        </w:rPr>
        <w:t>Uchwała Nr II/.../24</w:t>
      </w:r>
      <w:r>
        <w:rPr>
          <w:b/>
          <w:caps/>
        </w:rPr>
        <w:br/>
        <w:t>Rady Powiatu Rawickiego</w:t>
      </w:r>
    </w:p>
    <w:p w:rsidR="00C16583" w:rsidRDefault="00E161BC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C16583" w:rsidRDefault="00E161BC">
      <w:pPr>
        <w:keepNext/>
        <w:spacing w:after="480"/>
      </w:pPr>
      <w:r>
        <w:rPr>
          <w:b/>
        </w:rPr>
        <w:t>w sprawie dokonania zmiany uchwały budżetowej na 2024 rok.</w:t>
      </w:r>
    </w:p>
    <w:p w:rsidR="00C16583" w:rsidRDefault="00E161BC">
      <w:pPr>
        <w:keepLines/>
        <w:spacing w:before="120" w:after="120"/>
      </w:pPr>
      <w:r>
        <w:t>Na podstawie art.12 pkt 5 ustawy z dnia 5 czerwca 1998 r. o samorządzie powiatowym (Dz. U. z 2024 r. poz. 107), art. 211, 212, 214 pkt 1, art. 215 ustawy z dnia 27 sierpnia 2009 r. o finansach publicznych (Dz. U. z 2023 r. poz. 1270 z </w:t>
      </w:r>
      <w:proofErr w:type="spellStart"/>
      <w:r>
        <w:t>późn</w:t>
      </w:r>
      <w:proofErr w:type="spellEnd"/>
      <w:r>
        <w:t>. zm.), Rada Powiatu Rawickiego uchwala, co następuje: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W Uchwale Nr LXIII/471/23 Rady Powiatu Rawickiego z dnia 21 grudnia 2023 r. w sprawie uchwały budżetowej na 2024 rok, dokonuje się następujących zmian: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zwiększa się dochody budżetu na 2024 rok, określone w § 1 oraz w załączniku Nr 1 do ww. uchwały o kwotę </w:t>
      </w:r>
      <w:r>
        <w:rPr>
          <w:b/>
          <w:color w:val="000000"/>
          <w:u w:color="000000"/>
        </w:rPr>
        <w:t>996,65 zł</w:t>
      </w:r>
      <w:r>
        <w:rPr>
          <w:color w:val="000000"/>
          <w:u w:color="000000"/>
        </w:rPr>
        <w:t>, w sposób jak w załączniku Nr 1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zwiększa się wydatki budżetu na 2024 rok, określone w § 2 oraz w załączniku Nr 2 do ww. uchwały o kwotę </w:t>
      </w:r>
      <w:r>
        <w:rPr>
          <w:b/>
          <w:color w:val="000000"/>
          <w:u w:color="000000"/>
        </w:rPr>
        <w:t>65.913,47 zł</w:t>
      </w:r>
      <w:r>
        <w:rPr>
          <w:color w:val="000000"/>
          <w:u w:color="000000"/>
        </w:rPr>
        <w:t>, w sposób jak w załączniku Nr 2 do niniejszej uchwały.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 wprowadzonych zmianach budżet na 2024 rok wynosi: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- </w:t>
      </w:r>
      <w:r>
        <w:rPr>
          <w:b/>
          <w:color w:val="000000"/>
          <w:u w:color="000000"/>
        </w:rPr>
        <w:t>128.465.822,28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wydatki - </w:t>
      </w:r>
      <w:r>
        <w:rPr>
          <w:b/>
          <w:color w:val="000000"/>
          <w:u w:color="000000"/>
        </w:rPr>
        <w:t>132.769.297,23 zł.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 wprowadzonych zmianach określonych w § 1 niniejszej uchwały, w Uchwale Nr LXIII/471/23 Rady Powiatu Rawickiego z dnia 21 grudnia 2023 r. w sprawie uchwały budżetowej na 2024 rok: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dochody bieżące wykazane w § 1 ust. 1 pkt 1 wynoszą </w:t>
      </w:r>
      <w:r>
        <w:rPr>
          <w:b/>
          <w:color w:val="000000"/>
          <w:u w:color="000000"/>
        </w:rPr>
        <w:t>98.284.972,25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dochody majątkowe wykazane w § 1 ust. 1 pkt 2 wynoszą </w:t>
      </w:r>
      <w:r>
        <w:rPr>
          <w:b/>
          <w:color w:val="000000"/>
          <w:u w:color="000000"/>
        </w:rPr>
        <w:t>30.180.850,03 zł,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dotacje celowe na realizację zadań z zakresu administracji rządowej wykonywanych przez powiat wykazane w § 1 ust. 2 pkt 1 wynoszą </w:t>
      </w:r>
      <w:r>
        <w:rPr>
          <w:b/>
          <w:color w:val="000000"/>
          <w:u w:color="000000"/>
        </w:rPr>
        <w:t>8.479.066,92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dotacje celowe otrzymane z budżetu państwa na realizację zadań własnych powiatu wykazane w § 1 ust. 2 pkt 3 wynoszą </w:t>
      </w:r>
      <w:r>
        <w:rPr>
          <w:b/>
          <w:color w:val="000000"/>
          <w:u w:color="000000"/>
        </w:rPr>
        <w:t>3.620.955,00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wydatki bieżące wykazane w § 2 ust. 1 pkt 1 wynoszą</w:t>
      </w:r>
      <w:r>
        <w:rPr>
          <w:b/>
          <w:color w:val="000000"/>
          <w:u w:color="000000"/>
        </w:rPr>
        <w:t xml:space="preserve"> 98.175.442,95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wydatki majątkowe wykazane w § 2 ust. 1 pkt 2 wynoszą </w:t>
      </w:r>
      <w:r>
        <w:rPr>
          <w:b/>
          <w:color w:val="000000"/>
          <w:u w:color="000000"/>
        </w:rPr>
        <w:t>34.593.854,28 zł</w:t>
      </w:r>
      <w:r>
        <w:rPr>
          <w:color w:val="000000"/>
          <w:u w:color="000000"/>
        </w:rPr>
        <w:t>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wydatki na realizację zadań z zakresu administracji rządowej wykonywanych przez powiat wykazane w § 2 ust. 2 pkt 1 wynoszą </w:t>
      </w:r>
      <w:r>
        <w:rPr>
          <w:b/>
          <w:color w:val="000000"/>
          <w:u w:color="000000"/>
        </w:rPr>
        <w:t>8.479.066,92 zł,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§ 3 otrzymuje następujące brzmienie:"§ 3. 1. Deficyt budżetu w kwocie </w:t>
      </w:r>
      <w:r>
        <w:rPr>
          <w:b/>
          <w:color w:val="000000"/>
          <w:u w:color="000000"/>
        </w:rPr>
        <w:t>4.303.474,95 zł</w:t>
      </w:r>
      <w:r>
        <w:rPr>
          <w:color w:val="000000"/>
          <w:u w:color="000000"/>
        </w:rPr>
        <w:t xml:space="preserve"> zostanie sfinansowany przychodami z tytułu niewykorzystanych środków pieniężnych na rachunku bieżącym budżetu, które wynikają z rozliczenia dochodów i wydatków nimi finansowanych związanych ze szczególnymi zasadami wykonywania budżetu określonymi w odrębnych ustawach, przychodami z wynikających z rozliczenia środków określonych w art. 5 ust. 1 pkt 2 ustawy i dotacji na realizację programu, projektu lub zadania finansowanego z udziałem tych środków, przychodami z tytułu wolnych środków, o których mowa w art. 217 ust. 2 pkt 6 ustawy. 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Określa się łączną kwotę planowanych przychodów budżetu w wysokości </w:t>
      </w:r>
      <w:r>
        <w:rPr>
          <w:b/>
          <w:color w:val="000000"/>
          <w:u w:color="000000"/>
        </w:rPr>
        <w:t>5.503.474,95 zł</w:t>
      </w:r>
      <w:r>
        <w:rPr>
          <w:color w:val="000000"/>
          <w:u w:color="000000"/>
        </w:rPr>
        <w:t>, zgodnie z załącznikiem Nr 10.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Określa się łączną kwotę planowanych rozchodów budżetu w wysokości </w:t>
      </w:r>
      <w:r>
        <w:rPr>
          <w:b/>
          <w:color w:val="000000"/>
          <w:u w:color="000000"/>
        </w:rPr>
        <w:t>1.200.000,00 zł</w:t>
      </w:r>
      <w:r>
        <w:rPr>
          <w:color w:val="000000"/>
          <w:u w:color="000000"/>
        </w:rPr>
        <w:t>, zgodnie z załącznikiem Nr 10.",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§ 6 otrzymuje następujące brzmienie: "§ 6. Tworzy się w budżecie rezerwy: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ogólną - </w:t>
      </w:r>
      <w:r>
        <w:rPr>
          <w:b/>
          <w:color w:val="000000"/>
          <w:u w:color="000000"/>
        </w:rPr>
        <w:t>234.030,39 zł</w:t>
      </w:r>
      <w:r>
        <w:rPr>
          <w:color w:val="000000"/>
          <w:u w:color="000000"/>
        </w:rPr>
        <w:t xml:space="preserve">, 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celowe - </w:t>
      </w:r>
      <w:r>
        <w:rPr>
          <w:b/>
          <w:color w:val="000000"/>
          <w:u w:color="000000"/>
        </w:rPr>
        <w:t>3.137.810,61 zł</w:t>
      </w:r>
      <w:r>
        <w:rPr>
          <w:color w:val="000000"/>
          <w:u w:color="000000"/>
        </w:rPr>
        <w:t xml:space="preserve">, w tym: 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na realizację zadań własnych z zakresu zarządzania kryzysowego - </w:t>
      </w:r>
      <w:r>
        <w:rPr>
          <w:b/>
          <w:color w:val="000000"/>
          <w:u w:color="000000"/>
        </w:rPr>
        <w:t>119.600,00 zł</w:t>
      </w:r>
      <w:r>
        <w:rPr>
          <w:color w:val="000000"/>
          <w:u w:color="000000"/>
        </w:rPr>
        <w:t xml:space="preserve">, 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na realizację zadań oświatowych - </w:t>
      </w:r>
      <w:r>
        <w:rPr>
          <w:b/>
          <w:color w:val="000000"/>
          <w:u w:color="000000"/>
        </w:rPr>
        <w:t>1.779.015,60 zł</w:t>
      </w:r>
      <w:r>
        <w:rPr>
          <w:color w:val="000000"/>
          <w:u w:color="000000"/>
        </w:rPr>
        <w:t xml:space="preserve">, 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na realizację zadań pomocy społecznej i rodziny - </w:t>
      </w:r>
      <w:r>
        <w:rPr>
          <w:b/>
          <w:color w:val="000000"/>
          <w:u w:color="000000"/>
        </w:rPr>
        <w:t>256.843,17 zł</w:t>
      </w:r>
      <w:r>
        <w:rPr>
          <w:color w:val="000000"/>
          <w:u w:color="000000"/>
        </w:rPr>
        <w:t>,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na wpłaty na PPK - </w:t>
      </w:r>
      <w:r>
        <w:rPr>
          <w:b/>
          <w:color w:val="000000"/>
          <w:u w:color="000000"/>
        </w:rPr>
        <w:t>20.000,00 zł,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na koszty zakupu energii - </w:t>
      </w:r>
      <w:r>
        <w:rPr>
          <w:b/>
          <w:color w:val="000000"/>
          <w:u w:color="000000"/>
        </w:rPr>
        <w:t>265.000,00 zł,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 xml:space="preserve">na odpis na zakładowy fundusz świadczeń socjalnych - </w:t>
      </w:r>
      <w:r>
        <w:rPr>
          <w:b/>
          <w:color w:val="000000"/>
          <w:u w:color="000000"/>
        </w:rPr>
        <w:t>15.000,00 zł</w:t>
      </w:r>
      <w:r>
        <w:rPr>
          <w:color w:val="000000"/>
          <w:u w:color="000000"/>
        </w:rPr>
        <w:t>,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 xml:space="preserve">na odprawy pracowników samorządowych - </w:t>
      </w:r>
      <w:r>
        <w:rPr>
          <w:b/>
          <w:color w:val="000000"/>
          <w:u w:color="000000"/>
        </w:rPr>
        <w:t>82.763,80 zł</w:t>
      </w:r>
      <w:r>
        <w:rPr>
          <w:color w:val="000000"/>
          <w:u w:color="000000"/>
        </w:rPr>
        <w:t>,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na inwestycje i zakupy inwestycyjne - </w:t>
      </w:r>
      <w:r>
        <w:rPr>
          <w:b/>
          <w:color w:val="000000"/>
          <w:u w:color="000000"/>
        </w:rPr>
        <w:t>599.588,04 zł</w:t>
      </w:r>
      <w:r>
        <w:rPr>
          <w:color w:val="000000"/>
          <w:u w:color="000000"/>
        </w:rPr>
        <w:t>.".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wprowadzonych zmianach treść załącznika: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Nr 3 do uchwały budżetowej na 2024 rok otrzymuje brzmienie jak załącznik Nr 3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Nr 4 do uchwały budżetowej na 2024 rok otrzymuje brzmienie jak załącznik Nr 4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Nr 9 do uchwały budżetowej na 2024 rok otrzymuje brzmienie jak załącznik Nr 5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Nr 10 do uchwały budżetowej na 2024 rok otrzymuje brzmienie jak załącznik Nr 6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Nr 12 do uchwały budżetowej na 2024 rok otrzymuje brzmienie jak załącznik Nr 7 do niniejszej uchwały,</w:t>
      </w:r>
    </w:p>
    <w:p w:rsidR="00C16583" w:rsidRDefault="00E161BC">
      <w:pPr>
        <w:spacing w:before="120" w:after="120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Nr 13 do uchwały budżetowej na 2024 rok otrzymuje brzmienie jak załącznik Nr 8 do niniejszej uchwały.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Rawickiego.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C16583" w:rsidRDefault="00E161BC">
      <w:pPr>
        <w:keepLines/>
        <w:spacing w:before="120" w:after="120"/>
        <w:rPr>
          <w:color w:val="000000"/>
          <w:u w:color="000000"/>
        </w:rPr>
        <w:sectPr w:rsidR="00C16583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6. </w:t>
      </w:r>
      <w:r>
        <w:rPr>
          <w:color w:val="000000"/>
          <w:u w:color="000000"/>
        </w:rPr>
        <w:t>Uchwała podlega publikacji w Dzienniku Urzędo</w:t>
      </w:r>
      <w:r w:rsidR="00B724D1">
        <w:rPr>
          <w:color w:val="000000"/>
          <w:u w:color="000000"/>
        </w:rPr>
        <w:t>wym Województwa Wielkopolskiego.</w:t>
      </w:r>
    </w:p>
    <w:p w:rsidR="00B724D1" w:rsidRDefault="00B724D1" w:rsidP="00B724D1">
      <w:pPr>
        <w:widowControl w:val="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lastRenderedPageBreak/>
        <w:t>Uzasadnienie</w:t>
      </w:r>
    </w:p>
    <w:p w:rsidR="00B724D1" w:rsidRDefault="00B724D1" w:rsidP="00B724D1">
      <w:pPr>
        <w:widowControl w:val="0"/>
        <w:spacing w:before="120" w:after="120"/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do Uchwały Nr</w:t>
      </w:r>
      <w:r>
        <w:rPr>
          <w:b/>
          <w:color w:val="000000"/>
          <w:szCs w:val="20"/>
        </w:rPr>
        <w:t xml:space="preserve"> ..........................</w:t>
      </w:r>
      <w:r>
        <w:rPr>
          <w:b/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b/>
          <w:color w:val="000000"/>
          <w:szCs w:val="20"/>
        </w:rPr>
        <w:t>23 maja 2024 r.</w:t>
      </w:r>
      <w:r>
        <w:rPr>
          <w:color w:val="000000"/>
          <w:szCs w:val="20"/>
          <w:lang w:val="x-none" w:eastAsia="en-US" w:bidi="ar-SA"/>
        </w:rPr>
        <w:t> 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Wojewoda Wielkopolski zwiększył plan dotacji celowych o 364,92 zł na zapewnienie utrzymania oraz rozwoju systemu teleinformatycznego, 28.745,00 zł m.in. na nagrody jubileuszowe, odprawy emerytalne i ekwiwalenty za niewykorzystany urlop w KPPSP w Rawiczu,  7.000,00 zł na realizację programu odziaływań korekcyjno-edukacyjnych dla osób stosujących przemoc domową, 24.000,00 zł na zadania w ramach Priorytetu 3 „Narodowego Programu Rozwoju Czytelnictwa 2.0 na lata 2021-2025”.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Podpisano umowę o darowiznę z firmami: EEP sp. z o.o. w Sierakowie i TKF Polska sp. z o.o. w Sierakowie po 15.000,00 zł każda firma na opracowanie dokumentacji drogowej.</w:t>
      </w:r>
    </w:p>
    <w:p w:rsidR="00B724D1" w:rsidRDefault="00B724D1" w:rsidP="00B724D1">
      <w:pPr>
        <w:rPr>
          <w:color w:val="000000"/>
          <w:sz w:val="22"/>
          <w:szCs w:val="20"/>
        </w:rPr>
      </w:pPr>
      <w:proofErr w:type="spellStart"/>
      <w:r>
        <w:rPr>
          <w:color w:val="000000"/>
          <w:sz w:val="22"/>
          <w:szCs w:val="20"/>
        </w:rPr>
        <w:t>WFOŚiGW</w:t>
      </w:r>
      <w:proofErr w:type="spellEnd"/>
      <w:r>
        <w:rPr>
          <w:color w:val="000000"/>
          <w:sz w:val="22"/>
          <w:szCs w:val="20"/>
        </w:rPr>
        <w:t xml:space="preserve"> w Poznaniu przyznał dotację na przedsięwzięcie pn. "Przyrodnicze rewolucje-</w:t>
      </w:r>
      <w:proofErr w:type="spellStart"/>
      <w:r>
        <w:rPr>
          <w:color w:val="000000"/>
          <w:sz w:val="22"/>
          <w:szCs w:val="20"/>
        </w:rPr>
        <w:t>EKOpracownia</w:t>
      </w:r>
      <w:proofErr w:type="spellEnd"/>
      <w:r>
        <w:rPr>
          <w:color w:val="000000"/>
          <w:sz w:val="22"/>
          <w:szCs w:val="20"/>
        </w:rPr>
        <w:t xml:space="preserve"> w ZSZ w Rawiczu" na kwotę 85.459,50 zł.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Umniejszono dofinansowanie z Rządowego Funduszu Rozwoju Dróg o kwotę 255.033,99 zł oraz pomoc finansową z Gminy Pakosław o kwotę 58.352,64 zł w ramach zadania pn. „Przebudowa drogi powiatowej nr 5490P Pakosław-</w:t>
      </w:r>
      <w:proofErr w:type="spellStart"/>
      <w:r>
        <w:rPr>
          <w:color w:val="000000"/>
          <w:sz w:val="22"/>
          <w:szCs w:val="20"/>
        </w:rPr>
        <w:t>Białykał</w:t>
      </w:r>
      <w:proofErr w:type="spellEnd"/>
      <w:r>
        <w:rPr>
          <w:color w:val="000000"/>
          <w:sz w:val="22"/>
          <w:szCs w:val="20"/>
        </w:rPr>
        <w:t>, odcinek Sowy -</w:t>
      </w:r>
      <w:proofErr w:type="spellStart"/>
      <w:r>
        <w:rPr>
          <w:color w:val="000000"/>
          <w:sz w:val="22"/>
          <w:szCs w:val="20"/>
        </w:rPr>
        <w:t>Białykał</w:t>
      </w:r>
      <w:proofErr w:type="spellEnd"/>
      <w:r>
        <w:rPr>
          <w:color w:val="000000"/>
          <w:sz w:val="22"/>
          <w:szCs w:val="20"/>
        </w:rPr>
        <w:t xml:space="preserve">” 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Przeniesiono 519.390,00 zł i zwiększono o 14.751,55 zł za zajęcie pasa drogowego wraz z odsetkami za zwłokę (w związku z wyjaśnieniami RIO w Poznaniu w sprawie prawidłowej klasyfikacji dochodów).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Pozostałe dochody zwiększono o 124.062,31 zł, m.in. zwrotu komornika kosztów egzekucji (3.931,97 zł), odsetek od lokat i rachunków bankowych (80.000,00 zł), świadczenia pogrzebowego za pensjonariusza </w:t>
      </w:r>
      <w:proofErr w:type="spellStart"/>
      <w:r>
        <w:rPr>
          <w:color w:val="000000"/>
          <w:sz w:val="22"/>
          <w:szCs w:val="20"/>
        </w:rPr>
        <w:t>dps</w:t>
      </w:r>
      <w:proofErr w:type="spellEnd"/>
      <w:r>
        <w:rPr>
          <w:color w:val="000000"/>
          <w:sz w:val="22"/>
          <w:szCs w:val="20"/>
        </w:rPr>
        <w:t xml:space="preserve"> (3.996,00 zł), zwrot dotacji wypłacone partnerowi projektu firmy </w:t>
      </w:r>
      <w:proofErr w:type="spellStart"/>
      <w:r>
        <w:rPr>
          <w:color w:val="000000"/>
          <w:sz w:val="22"/>
          <w:szCs w:val="20"/>
        </w:rPr>
        <w:t>Masterlang</w:t>
      </w:r>
      <w:proofErr w:type="spellEnd"/>
      <w:r>
        <w:rPr>
          <w:color w:val="000000"/>
          <w:sz w:val="22"/>
          <w:szCs w:val="20"/>
        </w:rPr>
        <w:t xml:space="preserve"> (21.673,32 zł) wraz z odsetkami (6.565,00 zł), odszkodowanie za uszkodzony znak aktywny (6.715,80 zł).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Wydatki majątkowe: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ZSS w Rawiczu - wprowadza zadanie pn. "Przebudowa zaplecza sali gimnastycznej Zespołu Szkół Specjalnych w Rawiczu - aktualizacja dokumentacji projektowo-kosztorysowej" na kwotę 16.605,00 zł,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2. PZD w Rawiczu - wprowadza zadanie pn. "Przebudowa drogi powiatowej nr 5488P w m. Zielona Wieś w zakresie budowy chodnika - opracowanie dokumentacji" na kwotę 27.060,00 zł, zwiększa zadanie pn. „Przebudowa drogi powiatowej nr 4910 P w </w:t>
      </w:r>
      <w:proofErr w:type="spellStart"/>
      <w:r>
        <w:rPr>
          <w:color w:val="000000"/>
          <w:sz w:val="22"/>
          <w:szCs w:val="20"/>
        </w:rPr>
        <w:t>m.Rawicz</w:t>
      </w:r>
      <w:proofErr w:type="spellEnd"/>
      <w:r>
        <w:rPr>
          <w:color w:val="000000"/>
          <w:sz w:val="22"/>
          <w:szCs w:val="20"/>
        </w:rPr>
        <w:t xml:space="preserve"> ul. Poznańska w zakresie budowy ciągu pieszo-rowerowego - opracowanie dokumentacji” o kwotę 30.000,00 zł z tytułu otrzymanych darowizn, zwiększa zadanie pn. "Przebudowa i modernizacja dróg powiatowych na terenie Powiatu Rawickiego wraz z nadzorem inwestorskim (Polski Ład edycja ósma)" o kwotę 69.013,66 zł, umniejsza zadanie pn. ” Przebudowa drogi powiatowej nr 5490P Pakosław-</w:t>
      </w:r>
      <w:proofErr w:type="spellStart"/>
      <w:r>
        <w:rPr>
          <w:color w:val="000000"/>
          <w:sz w:val="22"/>
          <w:szCs w:val="20"/>
        </w:rPr>
        <w:t>Białykał</w:t>
      </w:r>
      <w:proofErr w:type="spellEnd"/>
      <w:r>
        <w:rPr>
          <w:color w:val="000000"/>
          <w:sz w:val="22"/>
          <w:szCs w:val="20"/>
        </w:rPr>
        <w:t xml:space="preserve">, odcinek </w:t>
      </w:r>
      <w:proofErr w:type="spellStart"/>
      <w:r>
        <w:rPr>
          <w:color w:val="000000"/>
          <w:sz w:val="22"/>
          <w:szCs w:val="20"/>
        </w:rPr>
        <w:t>Sowy-Białykał</w:t>
      </w:r>
      <w:proofErr w:type="spellEnd"/>
      <w:r>
        <w:rPr>
          <w:color w:val="000000"/>
          <w:sz w:val="22"/>
          <w:szCs w:val="20"/>
        </w:rPr>
        <w:t>” o kwotę 371.739,27 zł, zmienia nazwę zadania z „ Poprawa bezpieczeństwa niechronionych uczestników ruchu drogi powiatowej nr 5484P Rawicz-Dubin w miejscowości Golejewko” na „Przebudowa drogi powiatowej w zakresie poprawy bezpieczeństwa niechronionych uczestników ruchu drogi powiatowej nr 5484P Rawicz-Dubin w miejscowości Golejewko”,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3. SP w Rawiczu – wprowadza zadanie pn. „Wykup gruntów” na kwotę 90.646,50 zł na wypłatę odszkodowań za nieruchomości położone w Miejskiej Górce i Karolinkach przejęte z mocy prawa na własność Powiatu Rawickiego w ramach inwestycji drogowej,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4. ZSZ w Rawiczu – zwiększa zadanie pn. „Wykonanie schodów terenowych na terenie ZSZ w Rawiczu” o kwotę 4.305,00 zł na wszczęcie procedury pozwolenia na budowę, wprowadza zadanie pn. „Modernizacja instalacji elektrycznej w budynku A - wykonanie projektu” na kwotę 22.140,00 zł,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5. ZSPT w Bojanowie – zwiększa zadanie pn. „Renowacja zabytkowych witraży w auli budynku A Zespołu Szkół Przyrodniczo-Technicznych Centrum Kształcenia Ustawicznego w Bojanowie” o kwotę 500,00 zł na wykonanie tablicy informacyjnej, pn. „Modernizacja budynku A Zespołu Szkół Przyrodniczo-Technicznych Centrum Kształcenia Ustawicznego w Bojanowie” o kwotę 126.238,61 zł i przenosi 51.906,00 zł w ramach klasyfikacji budżetowej na prace zamienne i dodatkowe, renowację parkietu i wymianę drzwi wewnętrznych,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6.Zwiększono rezerwę na inwestycje i zakupy inwestycyjne o 295.999,61 zł.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Wydatki bieżące: 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 KPPSP w Rawiczu - zwiększa o 28.745,00 zł na nagrody jubileuszowe, wyrównanie odpraw emerytalnych,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2. ZSS w Rawiczu - zwiększa o 3.130,00 zł na remont sali,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3. PCUW w Rawiczu - zwiększa o 17.500,00 zł na uzupełnienie środków na remont dachu oraz na inspektora nadzoru budowlanego,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4. PZD w Rawiczu – zwiększa o 14.826,05 zł na zakup części zamiennych, 27.133,48 zł na odprawę pośmiertną pracownika i dodatkowe wynagrodzenie roczne, 6.715,80 zł na naprawę uszkodzonego znaku aktywnego,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5. DPS Osiek – zwiększa o 3.996,00 zł na koszty pogrzebu pensjonariusza domu,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6. SP w Rawiczu – zwiększa o 3.931,97 zł na zwrot dotacji do Wojewody Wielkopolskiego, 743,49 zł na zakup usług, 1.265,58 zł na usługi w ramach zadań z Ochrony środowiska,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lastRenderedPageBreak/>
        <w:t>7. ZSZ w Rawiczu – zwiększa o 16.100,00 zł na wodę i ścieki, 94.955,00 zł na przedsięwzięcie pn. „Przyrodnicze rewolucje-</w:t>
      </w:r>
      <w:proofErr w:type="spellStart"/>
      <w:r>
        <w:rPr>
          <w:color w:val="000000"/>
          <w:sz w:val="22"/>
          <w:szCs w:val="20"/>
        </w:rPr>
        <w:t>EKOpracownia</w:t>
      </w:r>
      <w:proofErr w:type="spellEnd"/>
      <w:r>
        <w:rPr>
          <w:color w:val="000000"/>
          <w:sz w:val="22"/>
          <w:szCs w:val="20"/>
        </w:rPr>
        <w:t xml:space="preserve"> w ZSZ w Rawiczu” na zakup wyposażenia i pomocy dydaktycznych (w tym dofinansowanie </w:t>
      </w:r>
      <w:proofErr w:type="spellStart"/>
      <w:r>
        <w:rPr>
          <w:color w:val="000000"/>
          <w:sz w:val="22"/>
          <w:szCs w:val="20"/>
        </w:rPr>
        <w:t>WFOŚiGW</w:t>
      </w:r>
      <w:proofErr w:type="spellEnd"/>
      <w:r>
        <w:rPr>
          <w:color w:val="000000"/>
          <w:sz w:val="22"/>
          <w:szCs w:val="20"/>
        </w:rPr>
        <w:t xml:space="preserve"> – 85.459,50 zł i ze środków Ochrony Środowiska – 9.495,50 zł), 12.000,00 zł na zakup wyposażenia biblioteki i książek w ramach „Narodowego Programu Rozwoju Czytelnictwa”,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8. PCPR w Rawiczu – przenosi 6.200,00 zł na umowę zlecenie na przeprowadzenie socjoterapii,  zwiększa o 362,23 zł i przenosi 36.217,46 zł m.in. na koszty ustawowej waloryzacji wynagrodzeń rodzin zastępczych, badanie lekarskie pracowników, szkolenia, zwiększa o 364,92 zł na utrzymanie oraz rozwój systemu teleinformatycznego, 7.000,00 zł na realizację programu odziaływań korekcyjno-edukacyjnych dla osób stosujących przemoc domową,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9. I LO w Rawiczu – zwiększa o 12.000,00 zł na zakup wyposażenia biblioteki i książek w ramach „Narodowego Programu Rozwoju Czytelnictwa”,</w:t>
      </w:r>
    </w:p>
    <w:p w:rsidR="00B724D1" w:rsidRDefault="00B724D1" w:rsidP="00B724D1">
      <w:pPr>
        <w:contextualSpacing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10. zwiększono rezerwę ogólną o 41.144,84 zł.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11. Zwiększono przychody z tytułu zadań z Ochrony środowiska o 10.761,08 zł oraz z tytułu wolnych środków o 594.155,74 zł,</w:t>
      </w:r>
    </w:p>
    <w:p w:rsidR="00B724D1" w:rsidRDefault="00B724D1" w:rsidP="00B724D1">
      <w:pPr>
        <w:rPr>
          <w:color w:val="000000"/>
          <w:sz w:val="22"/>
          <w:szCs w:val="20"/>
        </w:rPr>
      </w:pPr>
      <w:r>
        <w:rPr>
          <w:color w:val="000000"/>
          <w:szCs w:val="20"/>
        </w:rPr>
        <w:t>12. Rachunek dochodów wydzielonych i wydatków nimi sfinansowanych poprawiono w ZSS w Rawiczu rozdział na 80102 - szkoły podstawowe specjalne.</w:t>
      </w:r>
      <w:bookmarkStart w:id="0" w:name="_GoBack"/>
      <w:bookmarkEnd w:id="0"/>
    </w:p>
    <w:sectPr w:rsidR="00B724D1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B724D1"/>
    <w:rsid w:val="00C16583"/>
    <w:rsid w:val="00CA2A55"/>
    <w:rsid w:val="00E1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CF70F"/>
  <w15:docId w15:val="{62717473-D9A4-45F5-A329-134335BD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omylnie">
    <w:name w:val="Domy?lnie"/>
    <w:pPr>
      <w:widowControl w:val="0"/>
    </w:pPr>
    <w:rPr>
      <w:color w:val="000000"/>
      <w:sz w:val="24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1560</Words>
  <Characters>8807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II/.../24 z dnia 23 maja 2024 r.</vt:lpstr>
      <vt:lpstr/>
    </vt:vector>
  </TitlesOfParts>
  <Company>Rada Powiatu Rawickiego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II/.../24 z dnia 23 maja 2024 r.</dc:title>
  <dc:subject>w sprawie dokonania zmiany uchwały budżetowej na 2024^rok.</dc:subject>
  <dc:creator>hbiernat</dc:creator>
  <cp:lastModifiedBy>Honorata Biernat</cp:lastModifiedBy>
  <cp:revision>3</cp:revision>
  <dcterms:created xsi:type="dcterms:W3CDTF">2024-05-20T07:18:00Z</dcterms:created>
  <dcterms:modified xsi:type="dcterms:W3CDTF">2024-05-20T07:21:00Z</dcterms:modified>
  <cp:category>Akt prawny</cp:category>
</cp:coreProperties>
</file>